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BB" w:rsidRDefault="00C87FBB" w:rsidP="006F7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7FBB">
        <w:rPr>
          <w:rFonts w:ascii="Times New Roman" w:hAnsi="Times New Roman" w:cs="Times New Roman"/>
          <w:sz w:val="30"/>
          <w:szCs w:val="30"/>
          <w:highlight w:val="yellow"/>
        </w:rPr>
        <w:t>Эг-63 По поправке РА – резерв до 19.04.2024</w:t>
      </w:r>
    </w:p>
    <w:p w:rsidR="00C87FBB" w:rsidRDefault="00C87FBB" w:rsidP="006F7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F7E37" w:rsidRPr="00A462BD" w:rsidRDefault="006F7E37" w:rsidP="006F7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1) в статье 2:</w:t>
      </w:r>
    </w:p>
    <w:p w:rsidR="006F7E37" w:rsidRDefault="006F7E37" w:rsidP="006F7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в пункте 1:</w:t>
      </w:r>
    </w:p>
    <w:p w:rsidR="001046AA" w:rsidRDefault="001046AA" w:rsidP="006F7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…..</w:t>
      </w:r>
    </w:p>
    <w:p w:rsidR="001046AA" w:rsidRPr="00A462BD" w:rsidRDefault="001046AA" w:rsidP="001046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дополнить подпунктом 51</w:t>
      </w:r>
      <w:r w:rsidRPr="00A42AE1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 xml:space="preserve"> следующего содержания:</w:t>
      </w:r>
    </w:p>
    <w:p w:rsidR="00894051" w:rsidRPr="00A42AE1" w:rsidRDefault="00936446" w:rsidP="00A4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t xml:space="preserve"> </w:t>
      </w:r>
      <w:r w:rsidR="00894051" w:rsidRPr="00A42AE1">
        <w:rPr>
          <w:rFonts w:ascii="Times New Roman" w:hAnsi="Times New Roman" w:cs="Times New Roman"/>
          <w:sz w:val="30"/>
          <w:szCs w:val="30"/>
        </w:rPr>
        <w:t>«51</w:t>
      </w:r>
      <w:r w:rsidR="00894051" w:rsidRPr="00A42AE1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="00894051" w:rsidRPr="00A42AE1">
        <w:rPr>
          <w:rFonts w:ascii="Times New Roman" w:hAnsi="Times New Roman" w:cs="Times New Roman"/>
          <w:sz w:val="30"/>
          <w:szCs w:val="30"/>
        </w:rPr>
        <w:t>) уловы водных биологических ресурсов – рыбы, водные беспозвоночные, водные млекопитающие, водоросли, другие водные животные и растения, выловленные (извлеченные) из среды обитания;»;</w:t>
      </w:r>
    </w:p>
    <w:p w:rsidR="00936446" w:rsidRPr="00A42AE1" w:rsidRDefault="00936446" w:rsidP="00A4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t>…..</w:t>
      </w:r>
    </w:p>
    <w:p w:rsidR="004B0DF3" w:rsidRDefault="004B0DF3" w:rsidP="004B0D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6) </w:t>
      </w:r>
      <w:r>
        <w:rPr>
          <w:rFonts w:ascii="Times New Roman" w:hAnsi="Times New Roman" w:cs="Times New Roman"/>
          <w:sz w:val="30"/>
          <w:szCs w:val="30"/>
        </w:rPr>
        <w:t>в статье 13:</w:t>
      </w:r>
    </w:p>
    <w:p w:rsidR="004B0DF3" w:rsidRPr="00A462BD" w:rsidRDefault="004B0DF3" w:rsidP="004B0D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в пунктах 1 и 3 статьи 13 слова «главами 37 – 43» заменить словами «главами 37 – 43</w:t>
      </w:r>
      <w:r w:rsidRPr="00A42AE1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>»;</w:t>
      </w:r>
    </w:p>
    <w:p w:rsidR="004B0DF3" w:rsidRPr="00A42AE1" w:rsidRDefault="004B0DF3" w:rsidP="00A4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t>дополнить пунктами 4 и 5 следующего содержания:</w:t>
      </w:r>
    </w:p>
    <w:p w:rsidR="00A42AE1" w:rsidRPr="00A42AE1" w:rsidRDefault="00A42AE1" w:rsidP="00A4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t>«4. Владение, пользование и (или) распоряжение уловами водных биологических ресурсов, рыбной и (или) иной продукцией, произведенной из уловов водных биологических ресурсов, ввозимыми на таможенную территорию Союза, до принятия решения о подтверждении статуса товаров Союза в соответствии со статьей 309</w:t>
      </w:r>
      <w:r w:rsidRPr="00A42AE1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A42AE1">
        <w:rPr>
          <w:rFonts w:ascii="Times New Roman" w:hAnsi="Times New Roman" w:cs="Times New Roman"/>
          <w:sz w:val="30"/>
          <w:szCs w:val="30"/>
        </w:rPr>
        <w:t xml:space="preserve"> настоящего Кодекса осуществляются в порядке и на условиях, которые установлены настоящей главой, главами 14 и 43</w:t>
      </w:r>
      <w:r w:rsidRPr="00A42AE1">
        <w:rPr>
          <w:rFonts w:ascii="Times New Roman" w:hAnsi="Times New Roman" w:cs="Times New Roman"/>
          <w:sz w:val="30"/>
          <w:szCs w:val="30"/>
          <w:vertAlign w:val="superscript"/>
        </w:rPr>
        <w:t>2</w:t>
      </w:r>
      <w:r w:rsidRPr="00A42AE1">
        <w:rPr>
          <w:rFonts w:ascii="Times New Roman" w:hAnsi="Times New Roman" w:cs="Times New Roman"/>
          <w:sz w:val="30"/>
          <w:szCs w:val="30"/>
        </w:rPr>
        <w:t xml:space="preserve"> настоящего Кодекса.</w:t>
      </w:r>
    </w:p>
    <w:p w:rsidR="00FE48C4" w:rsidRPr="00A42AE1" w:rsidRDefault="00FE48C4" w:rsidP="00FE4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t>После принятия решения, указанного в абзаце первом настоящего пункта, уловы водных биологических ресурсов, рыбная и (или) иная продукция, произведенная из уловов водных биологических ресурсов, находятся и используются на таможенной территории Союза без ограничений по владению, пользованию и (или) распоряжению ими, предусмотренных международными договорами и актами в сфере таможенного регулирования.</w:t>
      </w:r>
    </w:p>
    <w:p w:rsidR="00A42AE1" w:rsidRPr="00A42AE1" w:rsidRDefault="00A42AE1" w:rsidP="00A42A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2AE1">
        <w:rPr>
          <w:rFonts w:ascii="Times New Roman" w:hAnsi="Times New Roman" w:cs="Times New Roman"/>
          <w:sz w:val="30"/>
          <w:szCs w:val="30"/>
        </w:rPr>
        <w:lastRenderedPageBreak/>
        <w:t>5. Владение, пользование и (или) распоряжение контейнерами осуществляется в порядке и на условиях, установленных в соответствии с главой 43</w:t>
      </w:r>
      <w:r w:rsidRPr="00A42AE1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A42AE1">
        <w:rPr>
          <w:rFonts w:ascii="Times New Roman" w:hAnsi="Times New Roman" w:cs="Times New Roman"/>
          <w:sz w:val="30"/>
          <w:szCs w:val="30"/>
        </w:rPr>
        <w:t xml:space="preserve"> настоящего Кодекса.»;</w:t>
      </w:r>
    </w:p>
    <w:p w:rsidR="004B0DF3" w:rsidRPr="00A462BD" w:rsidRDefault="004B0DF3" w:rsidP="004B0D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7) пункт 7 статьи 14 дополнить подпунктами 7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 xml:space="preserve"> и 12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 xml:space="preserve"> следующего содержания:</w:t>
      </w:r>
    </w:p>
    <w:p w:rsidR="004B0DF3" w:rsidRPr="00A462BD" w:rsidRDefault="004B0DF3" w:rsidP="004B0D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«7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>) принятие в соответствии со статьей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A462BD">
        <w:rPr>
          <w:rFonts w:ascii="Times New Roman" w:hAnsi="Times New Roman" w:cs="Times New Roman"/>
          <w:sz w:val="30"/>
          <w:szCs w:val="30"/>
        </w:rPr>
        <w:t xml:space="preserve"> настоящего Кодекса решения о подтверждении статуса товаров Союза в отношении уловов водных биологических ресурсов, рыбной и (или) иной продукции, произведенной из уловов водных биологических ресурсов;»;</w:t>
      </w:r>
    </w:p>
    <w:p w:rsidR="004B0DF3" w:rsidRDefault="004B0DF3" w:rsidP="00F7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</w:p>
    <w:p w:rsidR="004B0DF3" w:rsidRPr="00C43E53" w:rsidRDefault="004B0DF3" w:rsidP="00F7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8C4" w:rsidRPr="00A462BD" w:rsidRDefault="00FE48C4" w:rsidP="00FE4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23) в пункте 6 статьи 88:</w:t>
      </w:r>
    </w:p>
    <w:p w:rsidR="00FE48C4" w:rsidRPr="00A462BD" w:rsidRDefault="00FE48C4" w:rsidP="00FE4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 xml:space="preserve">в подпункте 4 слова «пункте 4» заменить словами «пунктах 4 </w:t>
      </w:r>
      <w:r w:rsidRPr="00A462BD">
        <w:rPr>
          <w:rFonts w:ascii="Times New Roman" w:hAnsi="Times New Roman" w:cs="Times New Roman"/>
          <w:sz w:val="30"/>
          <w:szCs w:val="30"/>
        </w:rPr>
        <w:br/>
        <w:t>и 4</w:t>
      </w:r>
      <w:r w:rsidRPr="007B7080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462BD">
        <w:rPr>
          <w:rFonts w:ascii="Times New Roman" w:hAnsi="Times New Roman" w:cs="Times New Roman"/>
          <w:sz w:val="30"/>
          <w:szCs w:val="30"/>
        </w:rPr>
        <w:t xml:space="preserve">»; </w:t>
      </w:r>
    </w:p>
    <w:p w:rsidR="00FE48C4" w:rsidRPr="00A462BD" w:rsidRDefault="00FE48C4" w:rsidP="00FE4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дополнить подпунктом 8 следующего содержания:</w:t>
      </w:r>
    </w:p>
    <w:p w:rsidR="00FE48C4" w:rsidRPr="00A462BD" w:rsidRDefault="00FE48C4" w:rsidP="00FE48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 xml:space="preserve">«8) уловов водных биологических ресурсов, рыбной и (или) иной продукции, произведенной из уловов водных биологических ресурсов, </w:t>
      </w:r>
      <w:r w:rsidRPr="00A462BD">
        <w:rPr>
          <w:rFonts w:ascii="Times New Roman" w:hAnsi="Times New Roman" w:cs="Times New Roman"/>
          <w:sz w:val="30"/>
          <w:szCs w:val="30"/>
        </w:rPr>
        <w:br/>
        <w:t>в отношении которых в соответствии со статьей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A462BD">
        <w:rPr>
          <w:rFonts w:ascii="Times New Roman" w:hAnsi="Times New Roman" w:cs="Times New Roman"/>
          <w:sz w:val="30"/>
          <w:szCs w:val="30"/>
        </w:rPr>
        <w:t xml:space="preserve"> настоящего Кодекса принято решение о подтверждении статуса товаров Союза.»;</w:t>
      </w:r>
    </w:p>
    <w:p w:rsidR="00151EB8" w:rsidRPr="00C43E53" w:rsidRDefault="00151EB8" w:rsidP="00F73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25) в статье 91: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в пункте 2: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 xml:space="preserve">подпункт 1 после слов «место прибытия» дополнить словами </w:t>
      </w:r>
      <w:r w:rsidRPr="00A462BD">
        <w:rPr>
          <w:rFonts w:ascii="Times New Roman" w:hAnsi="Times New Roman" w:cs="Times New Roman"/>
          <w:sz w:val="30"/>
          <w:szCs w:val="30"/>
        </w:rPr>
        <w:br/>
        <w:t>«или иное место, определенное в соответствии с пунктом 3 статьи 10 настоящего Кодекса,», после слов «месте прибытия» дополнить словами «или ином месте, определенном в соответствии с пунктом 3 статьи 10 настоящего Кодекса»;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подпункт 2 дополнить словами «или иного места, определенного в соответствии с пунктом 3 статьи 10 настоящего Кодекса»;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дополнить подпунктом 9 следующего содержания: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«9) принятие в соответствии со статьей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A462BD">
        <w:rPr>
          <w:rFonts w:ascii="Times New Roman" w:hAnsi="Times New Roman" w:cs="Times New Roman"/>
          <w:sz w:val="30"/>
          <w:szCs w:val="30"/>
        </w:rPr>
        <w:t xml:space="preserve"> настоящего Кодекса решения о подтверждении статуса товаров Союза в отношении уловов водных биологических ресурсов, рыбной и (или) иной продукции, произведенной из уловов водных биологических ресурсов.»;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в пункте 4: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 xml:space="preserve">подпункт 1 после слов «при недоставке товаров в место прибытия» дополнить словами «или иное место, определенное </w:t>
      </w:r>
      <w:r w:rsidRPr="00A462BD">
        <w:rPr>
          <w:rFonts w:ascii="Times New Roman" w:hAnsi="Times New Roman" w:cs="Times New Roman"/>
          <w:sz w:val="30"/>
          <w:szCs w:val="30"/>
        </w:rPr>
        <w:br/>
        <w:t>в соответствии с пунктом 3 статьи 10 настоящего Кодекса,», после слов «недоставки товаров в место прибытия» дополнить словами «или иное место, определенное в соответствии с пунктом 3 статьи 10 настоящего Кодекса»;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подпункт 2 после слов «месте прибытия» дополнить словами «или ином месте, определенном в соответствии с пунктом 3 статьи 10 настоящего Кодекса»;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в подпункте 3: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после слов «из места прибытия» дополнить словами «или иного места, определенного в соответствии с пунктом 3 статьи 10 настоящего Кодекса,»;</w:t>
      </w:r>
    </w:p>
    <w:p w:rsidR="00B424B9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слова «или без выпуска товаров таможенным органом в месте прибытия» заменить словами «, без выпуска товаров таможенным органом в месте прибытия или ином месте, определенном в соответствии с пунктом 3 статьи 10 настоящего Кодекса, либо до принятия в соответствии со статьей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 xml:space="preserve">12 </w:t>
      </w:r>
      <w:r w:rsidRPr="00A462BD">
        <w:rPr>
          <w:rFonts w:ascii="Times New Roman" w:hAnsi="Times New Roman" w:cs="Times New Roman"/>
          <w:sz w:val="30"/>
          <w:szCs w:val="30"/>
        </w:rPr>
        <w:t>настоящего Кодекса решения о подтверждении статуса товаров Союза в отношении уловов водных биологических ресурсов, рыбной и (или) иной продукции, произведенной из уловов водных биологических ресурсов,»;</w:t>
      </w:r>
    </w:p>
    <w:p w:rsidR="00B424B9" w:rsidRPr="00A462BD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</w:t>
      </w:r>
    </w:p>
    <w:p w:rsidR="00B424B9" w:rsidRDefault="00B424B9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65) </w:t>
      </w:r>
      <w:r w:rsidR="00306B08">
        <w:rPr>
          <w:rFonts w:ascii="Times New Roman" w:hAnsi="Times New Roman" w:cs="Times New Roman"/>
          <w:sz w:val="30"/>
          <w:szCs w:val="30"/>
        </w:rPr>
        <w:t xml:space="preserve">в </w:t>
      </w:r>
      <w:r w:rsidRPr="00A462BD">
        <w:rPr>
          <w:rFonts w:ascii="Times New Roman" w:hAnsi="Times New Roman" w:cs="Times New Roman"/>
          <w:sz w:val="30"/>
          <w:szCs w:val="30"/>
        </w:rPr>
        <w:t>подпункт</w:t>
      </w:r>
      <w:r w:rsidR="00306B08">
        <w:rPr>
          <w:rFonts w:ascii="Times New Roman" w:hAnsi="Times New Roman" w:cs="Times New Roman"/>
          <w:sz w:val="30"/>
          <w:szCs w:val="30"/>
        </w:rPr>
        <w:t>е 6 пункта 3 статьи 204</w:t>
      </w:r>
      <w:r w:rsidRPr="00A462BD">
        <w:rPr>
          <w:rFonts w:ascii="Times New Roman" w:hAnsi="Times New Roman" w:cs="Times New Roman"/>
          <w:sz w:val="30"/>
          <w:szCs w:val="30"/>
        </w:rPr>
        <w:t xml:space="preserve"> слов</w:t>
      </w:r>
      <w:r w:rsidR="00306B08">
        <w:rPr>
          <w:rFonts w:ascii="Times New Roman" w:hAnsi="Times New Roman" w:cs="Times New Roman"/>
          <w:sz w:val="30"/>
          <w:szCs w:val="30"/>
        </w:rPr>
        <w:t>а</w:t>
      </w:r>
      <w:r w:rsidRPr="00A462BD">
        <w:rPr>
          <w:rFonts w:ascii="Times New Roman" w:hAnsi="Times New Roman" w:cs="Times New Roman"/>
          <w:sz w:val="30"/>
          <w:szCs w:val="30"/>
        </w:rPr>
        <w:t xml:space="preserve"> «</w:t>
      </w:r>
      <w:r w:rsidR="00306B08" w:rsidRPr="00306B08">
        <w:rPr>
          <w:rFonts w:ascii="Times New Roman" w:hAnsi="Times New Roman" w:cs="Times New Roman"/>
          <w:sz w:val="30"/>
          <w:szCs w:val="30"/>
        </w:rPr>
        <w:t>произведенной из водных биологических ресурсов на указанных судах</w:t>
      </w:r>
      <w:r w:rsidRPr="00A462BD">
        <w:rPr>
          <w:rFonts w:ascii="Times New Roman" w:hAnsi="Times New Roman" w:cs="Times New Roman"/>
          <w:sz w:val="30"/>
          <w:szCs w:val="30"/>
        </w:rPr>
        <w:t xml:space="preserve">» </w:t>
      </w:r>
      <w:r w:rsidR="00306B08">
        <w:rPr>
          <w:rFonts w:ascii="Times New Roman" w:hAnsi="Times New Roman" w:cs="Times New Roman"/>
          <w:sz w:val="30"/>
          <w:szCs w:val="30"/>
        </w:rPr>
        <w:t>заменить</w:t>
      </w:r>
      <w:r w:rsidRPr="00A462BD">
        <w:rPr>
          <w:rFonts w:ascii="Times New Roman" w:hAnsi="Times New Roman" w:cs="Times New Roman"/>
          <w:sz w:val="30"/>
          <w:szCs w:val="30"/>
        </w:rPr>
        <w:t xml:space="preserve"> слов</w:t>
      </w:r>
      <w:r w:rsidR="00306B08">
        <w:rPr>
          <w:rFonts w:ascii="Times New Roman" w:hAnsi="Times New Roman" w:cs="Times New Roman"/>
          <w:sz w:val="30"/>
          <w:szCs w:val="30"/>
        </w:rPr>
        <w:t>ами</w:t>
      </w:r>
      <w:r w:rsidRPr="00A462BD">
        <w:rPr>
          <w:rFonts w:ascii="Times New Roman" w:hAnsi="Times New Roman" w:cs="Times New Roman"/>
          <w:sz w:val="30"/>
          <w:szCs w:val="30"/>
        </w:rPr>
        <w:t xml:space="preserve"> «</w:t>
      </w:r>
      <w:r w:rsidR="00306B08" w:rsidRPr="00306B08">
        <w:rPr>
          <w:rFonts w:ascii="Times New Roman" w:hAnsi="Times New Roman" w:cs="Times New Roman"/>
          <w:sz w:val="30"/>
          <w:szCs w:val="30"/>
        </w:rPr>
        <w:t>произведенной на указанных судах из уловов водных биологических ресурсов</w:t>
      </w:r>
      <w:r w:rsidRPr="00A462BD">
        <w:rPr>
          <w:rFonts w:ascii="Times New Roman" w:hAnsi="Times New Roman" w:cs="Times New Roman"/>
          <w:sz w:val="30"/>
          <w:szCs w:val="30"/>
        </w:rPr>
        <w:t>»;</w:t>
      </w:r>
    </w:p>
    <w:p w:rsidR="00306B08" w:rsidRPr="00A462BD" w:rsidRDefault="00306B08" w:rsidP="00B424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…….</w:t>
      </w:r>
    </w:p>
    <w:p w:rsidR="00306B08" w:rsidRPr="00A462BD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109)  раздел V дополнить главами 43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2</w:t>
      </w:r>
      <w:r w:rsidRPr="00A462BD">
        <w:rPr>
          <w:rFonts w:ascii="Times New Roman" w:hAnsi="Times New Roman" w:cs="Times New Roman"/>
          <w:sz w:val="30"/>
          <w:szCs w:val="30"/>
        </w:rPr>
        <w:t xml:space="preserve"> и 43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A462BD">
        <w:rPr>
          <w:rFonts w:ascii="Times New Roman" w:hAnsi="Times New Roman" w:cs="Times New Roman"/>
          <w:sz w:val="30"/>
          <w:szCs w:val="30"/>
        </w:rPr>
        <w:t xml:space="preserve"> следующего содержания:</w:t>
      </w:r>
    </w:p>
    <w:p w:rsidR="00306B08" w:rsidRPr="00A462BD" w:rsidRDefault="00306B08" w:rsidP="00306B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«Глава 43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2</w:t>
      </w:r>
    </w:p>
    <w:p w:rsidR="00306B08" w:rsidRPr="00A462BD" w:rsidRDefault="00306B08" w:rsidP="00306B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Особенности порядка и условий перемещения через таможенную границу Союза уловов водных биологических ресурсов, рыбной и (или) иной продукции, произведенной из уловов водных биологических ресурсов</w:t>
      </w:r>
    </w:p>
    <w:p w:rsidR="00306B08" w:rsidRPr="00A462BD" w:rsidRDefault="00306B08" w:rsidP="00306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06B08" w:rsidRPr="00A462BD" w:rsidRDefault="00306B08" w:rsidP="00306B08">
      <w:pPr>
        <w:spacing w:after="0" w:line="240" w:lineRule="auto"/>
        <w:ind w:left="2410" w:hanging="1701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Статья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11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A462BD">
        <w:rPr>
          <w:rFonts w:ascii="Times New Roman" w:hAnsi="Times New Roman" w:cs="Times New Roman"/>
          <w:sz w:val="30"/>
          <w:szCs w:val="30"/>
        </w:rPr>
        <w:t>Общие положения о порядке и условиях перемещения через таможенную границу Союза уловов водных биологических ресурсов, рыбной</w:t>
      </w:r>
      <w:r>
        <w:rPr>
          <w:rFonts w:ascii="Times New Roman" w:hAnsi="Times New Roman" w:cs="Times New Roman"/>
          <w:sz w:val="30"/>
          <w:szCs w:val="30"/>
        </w:rPr>
        <w:br/>
      </w:r>
      <w:r w:rsidRPr="00A462BD">
        <w:rPr>
          <w:rFonts w:ascii="Times New Roman" w:hAnsi="Times New Roman" w:cs="Times New Roman"/>
          <w:sz w:val="30"/>
          <w:szCs w:val="30"/>
        </w:rPr>
        <w:t>и (или) иной продукции, произведенной из уловов водных биологических ресурсов</w:t>
      </w:r>
    </w:p>
    <w:p w:rsidR="00306B08" w:rsidRDefault="00306B08" w:rsidP="00306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 xml:space="preserve">1. Настоящей главой определяются особенности порядка и условий перемещения через таможенную границу Союза уловов водных биологических ресурсов, рыбной и (или) иной продукции, произведенной из уловов водных биологических ресурсов, ввозимых на таможенную территорию Союза плавающими под флагом государства-члена водными судами, зарегистрированными в государствах-членах или арендованными (зафрахтованными) юридическими и (или) физическими лицами государств-членов (далее в настоящей главе – суда государств-членов). 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2. Прибытие указанных в пункте 1 настоящей статьи уловов водных биологических ресурсов, рыбной и (или) иной продукции, произведенной из уловов водных биологических ресурсов, осуществляется в соответствии с главой 14 настоящего Кодекса с учетом особенностей, установленных настоящим пунктом.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Перевозчик обязан уведомить таможенный орган о прибытии уловов водных биологических ресурсов, рыбной и (или) иной продукции, произведенной из уловов водных биологических ресурсов, на таможенную территорию Союза путем представления следующих документов и сведений: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общая декларация;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декларация о грузе;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декларация о судовых припасах;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 xml:space="preserve">декларация о личных вещах экипажа судна государства-члена </w:t>
      </w:r>
      <w:r w:rsidRPr="00306B08">
        <w:rPr>
          <w:rFonts w:ascii="Times New Roman" w:hAnsi="Times New Roman" w:cs="Times New Roman"/>
          <w:sz w:val="30"/>
          <w:szCs w:val="30"/>
        </w:rPr>
        <w:br/>
        <w:t xml:space="preserve">(в случае захода судна в порт государства, не являющегося членом Союза); 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судовая роль;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регистрации судна государства-члена и его национальной принадлежности;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судне государства-члена (наименование и описание);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капитане судна государства-члена (фамилия);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количестве и составе членов экипажа судна государства-члена;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количестве грузовых мест, их маркировке и видах упаковок товаров;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товарах (наименования, общее количество и описание);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портах выгрузки остающихся на борту товаров (наименования);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сведения о судовых припасах, имеющихся на судне государства-члена (наименования и количество).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3. Признанные в соответствии со статьей 309</w:t>
      </w:r>
      <w:r w:rsidRPr="00306B08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306B08">
        <w:rPr>
          <w:rFonts w:ascii="Times New Roman" w:hAnsi="Times New Roman" w:cs="Times New Roman"/>
          <w:sz w:val="30"/>
          <w:szCs w:val="30"/>
        </w:rPr>
        <w:t xml:space="preserve"> настоящего Кодекса товарами Союза уловы водных биологических ресурсов, рыбная и (или) иная продукция, произведенная из уловов водных биологических ресурсов, для целей их нахождения и использования на таможенной территории Союза не подлежат таможенному декларированию и помещению под таможенные процедуры. 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Для целей вывоза указанных уловов водных биологических ресурсов, рыбной и (или) иной продукции, произведенной из уловов водных биологических ресурсов, с таможенной территории Союза совершаются таможенные операции в порядке и на условиях, которые установлены иными главами настоящего Кодекса.</w:t>
      </w:r>
    </w:p>
    <w:p w:rsid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6B08">
        <w:rPr>
          <w:rFonts w:ascii="Times New Roman" w:hAnsi="Times New Roman" w:cs="Times New Roman"/>
          <w:sz w:val="30"/>
          <w:szCs w:val="30"/>
        </w:rPr>
        <w:t>4. В отношении не признанных в соответствии со статьей 309</w:t>
      </w:r>
      <w:r w:rsidRPr="00306B08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306B08">
        <w:rPr>
          <w:rFonts w:ascii="Times New Roman" w:hAnsi="Times New Roman" w:cs="Times New Roman"/>
          <w:sz w:val="30"/>
          <w:szCs w:val="30"/>
        </w:rPr>
        <w:t xml:space="preserve"> настоящего Кодекса товарами Союза уловов водных биологических ресурсов, рыбной и (или) иной продукции, произведенной из уловов водных биологических ресурсов, для целей их нахождения и использования на таможенной территории Союза или вывоза с таможенной территории Союза совершаются таможенные операции в порядке и на условиях, которые установлены иными главами настоящего Кодекса.</w:t>
      </w:r>
    </w:p>
    <w:p w:rsidR="00306B08" w:rsidRPr="00306B08" w:rsidRDefault="00306B08" w:rsidP="00306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06B08" w:rsidRPr="00A462BD" w:rsidRDefault="00306B08" w:rsidP="00306B08">
      <w:pPr>
        <w:spacing w:after="0" w:line="240" w:lineRule="auto"/>
        <w:ind w:left="2552" w:hanging="1843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Статья 309</w:t>
      </w:r>
      <w:r w:rsidRPr="00A462BD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A462BD">
        <w:rPr>
          <w:rFonts w:ascii="Times New Roman" w:hAnsi="Times New Roman" w:cs="Times New Roman"/>
          <w:sz w:val="30"/>
          <w:szCs w:val="30"/>
        </w:rPr>
        <w:t>.  Подтверждение статуса товаров Союза в отношении уловов водных биологических ресурсов, рыбной</w:t>
      </w:r>
      <w:r>
        <w:rPr>
          <w:rFonts w:ascii="Times New Roman" w:hAnsi="Times New Roman" w:cs="Times New Roman"/>
          <w:sz w:val="30"/>
          <w:szCs w:val="30"/>
        </w:rPr>
        <w:br/>
      </w:r>
      <w:r w:rsidRPr="00A462BD">
        <w:rPr>
          <w:rFonts w:ascii="Times New Roman" w:hAnsi="Times New Roman" w:cs="Times New Roman"/>
          <w:sz w:val="30"/>
          <w:szCs w:val="30"/>
        </w:rPr>
        <w:t xml:space="preserve">и (или) иной продукции, произведенной из уловов водных биологических ресурсов </w:t>
      </w:r>
    </w:p>
    <w:p w:rsidR="00306B08" w:rsidRPr="00A462BD" w:rsidRDefault="00306B08" w:rsidP="00306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 xml:space="preserve">1. Для подтверждения статуса товаров Союза в отношении уловов водных биологических ресурсов, рыбной и (или) иной продукции, произведенной из уловов водных биологических ресурсов, перевозчик совместно с документами </w:t>
      </w:r>
      <w:r w:rsidRPr="00B64F47">
        <w:rPr>
          <w:rFonts w:ascii="Times New Roman" w:hAnsi="Times New Roman" w:cs="Times New Roman"/>
          <w:b/>
          <w:sz w:val="30"/>
          <w:szCs w:val="30"/>
        </w:rPr>
        <w:t>и сведениями</w:t>
      </w:r>
      <w:r w:rsidRPr="00B64F47">
        <w:rPr>
          <w:rFonts w:ascii="Times New Roman" w:hAnsi="Times New Roman" w:cs="Times New Roman"/>
          <w:sz w:val="30"/>
          <w:szCs w:val="30"/>
        </w:rPr>
        <w:t>, предусмотренными пунктом 2 статьи 309</w:t>
      </w:r>
      <w:r w:rsidRPr="00B64F47">
        <w:rPr>
          <w:rFonts w:ascii="Times New Roman" w:hAnsi="Times New Roman" w:cs="Times New Roman"/>
          <w:sz w:val="30"/>
          <w:szCs w:val="30"/>
          <w:vertAlign w:val="superscript"/>
        </w:rPr>
        <w:t>11</w:t>
      </w:r>
      <w:r w:rsidRPr="00B64F47">
        <w:rPr>
          <w:rFonts w:ascii="Times New Roman" w:hAnsi="Times New Roman" w:cs="Times New Roman"/>
          <w:sz w:val="30"/>
          <w:szCs w:val="30"/>
        </w:rPr>
        <w:t xml:space="preserve"> настоящего Кодекса, представляет таможенному органу, расположенному в месте прибытия, документы и (или) сведения, перечень которых определяется Комиссией, а до его определения Комиссией – законодательством государств-членов. </w:t>
      </w: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 xml:space="preserve">2. Проверка представленных документов и (или) сведений проводится таможенным органом, расположенным в месте прибытия, </w:t>
      </w:r>
      <w:r w:rsidRPr="00B64F47">
        <w:rPr>
          <w:rFonts w:ascii="Times New Roman" w:hAnsi="Times New Roman" w:cs="Times New Roman"/>
          <w:sz w:val="30"/>
          <w:szCs w:val="30"/>
        </w:rPr>
        <w:br/>
        <w:t>в том числе с использованием информационных систем.</w:t>
      </w: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 xml:space="preserve">3. Ввозимые на таможенную территорию Союза уловы водных биологических ресурсов, рыбная и (или) иная продукция, произведенная из уловов водных биологических ресурсов, признаются товарами Союза, если </w:t>
      </w:r>
      <w:r w:rsidRPr="00F6216F">
        <w:rPr>
          <w:rFonts w:ascii="Times New Roman" w:hAnsi="Times New Roman" w:cs="Times New Roman"/>
          <w:sz w:val="30"/>
          <w:szCs w:val="30"/>
          <w:highlight w:val="yellow"/>
        </w:rPr>
        <w:t>по результатам проверки представленных документов и (или) сведений</w:t>
      </w:r>
      <w:r w:rsidRPr="00B64F47">
        <w:rPr>
          <w:rFonts w:ascii="Times New Roman" w:hAnsi="Times New Roman" w:cs="Times New Roman"/>
          <w:sz w:val="30"/>
          <w:szCs w:val="30"/>
        </w:rPr>
        <w:t xml:space="preserve"> подтверждено следующее: </w:t>
      </w: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 xml:space="preserve">уловы водных биологических ресурсов добыты (выловлены) судами государств-членов в исключительной экономической зоне </w:t>
      </w:r>
      <w:r w:rsidRPr="00B64F47">
        <w:rPr>
          <w:rFonts w:ascii="Times New Roman" w:hAnsi="Times New Roman" w:cs="Times New Roman"/>
          <w:sz w:val="30"/>
          <w:szCs w:val="30"/>
        </w:rPr>
        <w:br/>
        <w:t>и (или) на континентальном шельфе государств-членов, в районах действия международных договоров государств-членов в исключительных экономических зонах государств, не являющихся членами Союза,  и (или) в открытой части Мирового океана;</w:t>
      </w: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>рыбная и (или) иная продукция произведена на судах государств-членов из уловов водных биологических ресурсов, добытых (выловленных) судами государств-членов в исключительной экономической зоне и (или) на континентальном шельфе государств-членов, в районах действия международных договоров государств-членов в исключительных экономических зонах государств, не являющихся членами Союза, и (или) в открытой части Мирового океана;</w:t>
      </w:r>
    </w:p>
    <w:p w:rsidR="00306B08" w:rsidRPr="00B64F47" w:rsidRDefault="00306B08" w:rsidP="00B64F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F47">
        <w:rPr>
          <w:rFonts w:ascii="Times New Roman" w:hAnsi="Times New Roman" w:cs="Times New Roman"/>
          <w:sz w:val="30"/>
          <w:szCs w:val="30"/>
        </w:rPr>
        <w:t xml:space="preserve">рыбная и (или) иная продукция произведена на судах государств-членов из уловов водных биологических ресурсов, добытых (выловленных) судами государств, не являющихся членами Союза, </w:t>
      </w:r>
      <w:r w:rsidRPr="00B64F47">
        <w:rPr>
          <w:rFonts w:ascii="Times New Roman" w:hAnsi="Times New Roman" w:cs="Times New Roman"/>
          <w:sz w:val="30"/>
          <w:szCs w:val="30"/>
        </w:rPr>
        <w:br/>
      </w:r>
      <w:r w:rsidRPr="00B64F47">
        <w:rPr>
          <w:rFonts w:ascii="Times New Roman" w:hAnsi="Times New Roman" w:cs="Times New Roman"/>
          <w:sz w:val="30"/>
          <w:szCs w:val="30"/>
          <w:highlight w:val="yellow"/>
        </w:rPr>
        <w:t>в открытой части Мирового океана</w:t>
      </w:r>
      <w:r w:rsidRPr="00B64F47">
        <w:rPr>
          <w:rFonts w:ascii="Times New Roman" w:hAnsi="Times New Roman" w:cs="Times New Roman"/>
          <w:sz w:val="30"/>
          <w:szCs w:val="30"/>
        </w:rPr>
        <w:t xml:space="preserve"> и в отношении указанных уловов совершены операции по их переработке и (или) обработке.</w:t>
      </w:r>
    </w:p>
    <w:p w:rsidR="00306B08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 xml:space="preserve">К указанным операциям по переработке и (или) обработке не относятся  мойка, разделка,  упаковка,  сортировка,  этикетирование, </w:t>
      </w:r>
      <w:r w:rsidRPr="004768F9">
        <w:rPr>
          <w:rFonts w:ascii="Times New Roman" w:hAnsi="Times New Roman" w:cs="Times New Roman"/>
          <w:b/>
          <w:sz w:val="30"/>
          <w:szCs w:val="30"/>
        </w:rPr>
        <w:t>замораживание и охлаждение</w:t>
      </w:r>
      <w:r w:rsidRPr="004768F9">
        <w:rPr>
          <w:rFonts w:ascii="Times New Roman" w:hAnsi="Times New Roman" w:cs="Times New Roman"/>
          <w:sz w:val="30"/>
          <w:szCs w:val="30"/>
        </w:rPr>
        <w:t>, а также иные операции, если такие операции определены Комиссией.</w:t>
      </w:r>
    </w:p>
    <w:p w:rsidR="00375409" w:rsidRPr="00375409" w:rsidRDefault="00375409" w:rsidP="00375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375409">
        <w:rPr>
          <w:rFonts w:ascii="Times New Roman" w:hAnsi="Times New Roman" w:cs="Times New Roman"/>
          <w:sz w:val="30"/>
          <w:szCs w:val="30"/>
          <w:highlight w:val="yellow"/>
        </w:rPr>
        <w:t>ЭГ-63</w:t>
      </w:r>
      <w:r>
        <w:rPr>
          <w:rFonts w:ascii="Times New Roman" w:hAnsi="Times New Roman" w:cs="Times New Roman"/>
          <w:sz w:val="30"/>
          <w:szCs w:val="30"/>
          <w:highlight w:val="yellow"/>
        </w:rPr>
        <w:t xml:space="preserve"> по редакции последних двух абзацев</w:t>
      </w:r>
      <w:r w:rsidR="00EA3A7F">
        <w:rPr>
          <w:rFonts w:ascii="Times New Roman" w:hAnsi="Times New Roman" w:cs="Times New Roman"/>
          <w:sz w:val="30"/>
          <w:szCs w:val="30"/>
          <w:highlight w:val="yellow"/>
        </w:rPr>
        <w:t xml:space="preserve"> пункта 3</w:t>
      </w:r>
    </w:p>
    <w:p w:rsidR="00375409" w:rsidRDefault="00375409" w:rsidP="00375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75409">
        <w:rPr>
          <w:rFonts w:ascii="Times New Roman" w:hAnsi="Times New Roman" w:cs="Times New Roman"/>
          <w:sz w:val="30"/>
          <w:szCs w:val="30"/>
          <w:highlight w:val="yellow"/>
        </w:rPr>
        <w:t xml:space="preserve">РА </w:t>
      </w:r>
      <w:r w:rsidR="00EA3A7F">
        <w:rPr>
          <w:rFonts w:ascii="Times New Roman" w:hAnsi="Times New Roman" w:cs="Times New Roman"/>
          <w:sz w:val="30"/>
          <w:szCs w:val="30"/>
          <w:highlight w:val="yellow"/>
        </w:rPr>
        <w:t>–</w:t>
      </w:r>
      <w:r w:rsidRPr="00375409">
        <w:rPr>
          <w:rFonts w:ascii="Times New Roman" w:hAnsi="Times New Roman" w:cs="Times New Roman"/>
          <w:sz w:val="30"/>
          <w:szCs w:val="30"/>
          <w:highlight w:val="yellow"/>
        </w:rPr>
        <w:t xml:space="preserve"> поддержано</w:t>
      </w:r>
    </w:p>
    <w:p w:rsidR="00EA3A7F" w:rsidRDefault="00EA3A7F" w:rsidP="00375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>РФ: новая редакция пункта 3</w:t>
      </w: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>3. Ввозимые на таможенную территорию Союза уловы водных биологических ресурсов, рыбная и (или) иная продукция, произведенная из уловов водных биологических ресурсов, признаются товарами Союза, если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 таможенному органу, расположенному в месте прибытия, </w:t>
      </w:r>
      <w:r w:rsidRPr="00F6216F"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  <w:t>при совершении таможенных операций в соответствии со статьей 309</w:t>
      </w:r>
      <w:r w:rsidRPr="00F6216F"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vertAlign w:val="superscript"/>
        </w:rPr>
        <w:t xml:space="preserve">11 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настоящего Кодекса </w:t>
      </w: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>подтверждено, что:</w:t>
      </w: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уловы водных биологических ресурсов добыты (выловлены) судами государств-членов в исключительной экономической зоне и (или) на континентальном шельфе государств-членов, 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в районах действия международных договоров государств-членов в исключительных экономических зонах иностранных государств </w:t>
      </w: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и (или) </w:t>
      </w:r>
      <w:r w:rsidRPr="0073428F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lightGray"/>
        </w:rPr>
        <w:t>в открытом море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 в открытой части Мирового океана;</w:t>
      </w: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>рыбная и (или) иная продукция произведена на судах государств-членов из уловов водных биологических ресурсов, добытых (выловленных) судами государств-членов в исключительной экономической зоне и (или) на континентальном шельфе государств-членов,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 в районах действия международных договоров государств-членов в исключительных экономических зонах иностранных государств </w:t>
      </w: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и (или) </w:t>
      </w:r>
      <w:r w:rsidRPr="0073428F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lightGray"/>
        </w:rPr>
        <w:t xml:space="preserve">в открытом море 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в открытой части Мирового океана; </w:t>
      </w: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рыбная и (или) иная продукция произведена на судах государств-членов из уловов водных биологических ресурсов, добытых (выловленных) судами государств, не являющихся членами Союза, в </w:t>
      </w:r>
      <w:r w:rsidRPr="0073428F">
        <w:rPr>
          <w:rFonts w:ascii="Times New Roman" w:hAnsi="Times New Roman" w:cs="Times New Roman"/>
          <w:b/>
          <w:strike/>
          <w:color w:val="FF0000"/>
          <w:sz w:val="28"/>
          <w:szCs w:val="28"/>
          <w:highlight w:val="lightGray"/>
        </w:rPr>
        <w:t>открытом море</w:t>
      </w:r>
      <w:r w:rsidRPr="0073428F">
        <w:rPr>
          <w:rFonts w:ascii="Times New Roman" w:hAnsi="Times New Roman" w:cs="Times New Roman"/>
          <w:b/>
          <w:color w:val="FF0000"/>
          <w:sz w:val="28"/>
          <w:szCs w:val="28"/>
          <w:highlight w:val="lightGray"/>
        </w:rPr>
        <w:t xml:space="preserve"> открытой части Мирового океана </w:t>
      </w: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>и в отношении указанных уловов совершены операции по их переработке и (или) обработке.</w:t>
      </w:r>
    </w:p>
    <w:p w:rsidR="00F6216F" w:rsidRPr="0073428F" w:rsidRDefault="00F6216F" w:rsidP="00F621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К указанным операциям по переработке и (или) обработке не относятся  мойка, разделка,  упаковка,  сортировка,  этикетирование, </w:t>
      </w:r>
      <w:r w:rsidRPr="0073428F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а также иные операции, если такие операции определены Комиссией.</w:t>
      </w:r>
    </w:p>
    <w:p w:rsidR="00F6216F" w:rsidRDefault="00F6216F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768F9" w:rsidRPr="00383F91" w:rsidRDefault="004768F9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3F91">
        <w:rPr>
          <w:rFonts w:ascii="Times New Roman" w:hAnsi="Times New Roman" w:cs="Times New Roman"/>
          <w:b/>
          <w:sz w:val="28"/>
          <w:szCs w:val="28"/>
          <w:highlight w:val="yellow"/>
        </w:rPr>
        <w:t>Тематическое совещание 18.03.2024</w:t>
      </w:r>
    </w:p>
    <w:p w:rsidR="004768F9" w:rsidRPr="00383F91" w:rsidRDefault="004768F9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3F91">
        <w:rPr>
          <w:rFonts w:ascii="Times New Roman" w:hAnsi="Times New Roman" w:cs="Times New Roman"/>
          <w:b/>
          <w:sz w:val="28"/>
          <w:szCs w:val="28"/>
          <w:highlight w:val="yellow"/>
        </w:rPr>
        <w:t>РФ – поддержано для достижения консенсуса</w:t>
      </w:r>
    </w:p>
    <w:p w:rsidR="004768F9" w:rsidRPr="00383F91" w:rsidRDefault="004768F9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3F9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КР – поддержано </w:t>
      </w:r>
    </w:p>
    <w:p w:rsidR="004768F9" w:rsidRPr="00383F91" w:rsidRDefault="004768F9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3F91">
        <w:rPr>
          <w:rFonts w:ascii="Times New Roman" w:hAnsi="Times New Roman" w:cs="Times New Roman"/>
          <w:b/>
          <w:sz w:val="28"/>
          <w:szCs w:val="28"/>
          <w:highlight w:val="yellow"/>
        </w:rPr>
        <w:t>РК – поддержано, но с учетом позиции в целом по данной продукции</w:t>
      </w:r>
    </w:p>
    <w:p w:rsidR="004768F9" w:rsidRDefault="004768F9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3F91">
        <w:rPr>
          <w:rFonts w:ascii="Times New Roman" w:hAnsi="Times New Roman" w:cs="Times New Roman"/>
          <w:b/>
          <w:sz w:val="28"/>
          <w:szCs w:val="28"/>
          <w:highlight w:val="yellow"/>
        </w:rPr>
        <w:t>На ЭГ-62 уточнить позицию РА</w:t>
      </w:r>
    </w:p>
    <w:p w:rsidR="00E07E50" w:rsidRDefault="00E07E50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3A7F" w:rsidRDefault="00EA3A7F" w:rsidP="0047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E50" w:rsidRDefault="00E07E50" w:rsidP="00E07E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ЭГ-63 по поправкам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РФ </w:t>
      </w:r>
      <w:r w:rsidRPr="00E07E50">
        <w:rPr>
          <w:rFonts w:ascii="Times New Roman" w:hAnsi="Times New Roman" w:cs="Times New Roman"/>
          <w:b/>
          <w:sz w:val="28"/>
          <w:szCs w:val="28"/>
          <w:highlight w:val="yellow"/>
        </w:rPr>
        <w:t>в первый абзац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>пункта 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7E50" w:rsidRPr="00614ED6" w:rsidRDefault="00E07E50" w:rsidP="00E07E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>РА, РБ, РК не поддержано</w:t>
      </w:r>
    </w:p>
    <w:p w:rsidR="00E07E50" w:rsidRDefault="00E07E50" w:rsidP="0007741A">
      <w:pPr>
        <w:tabs>
          <w:tab w:val="left" w:pos="401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КР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–</w:t>
      </w: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консенсус</w:t>
      </w:r>
    </w:p>
    <w:p w:rsidR="00E07E50" w:rsidRDefault="00E07E50" w:rsidP="00E07E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14ED6">
        <w:rPr>
          <w:rFonts w:ascii="Times New Roman" w:hAnsi="Times New Roman" w:cs="Times New Roman"/>
          <w:b/>
          <w:sz w:val="28"/>
          <w:szCs w:val="28"/>
          <w:highlight w:val="yellow"/>
        </w:rPr>
        <w:t>РФ –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предложение снято по абзацу первому</w:t>
      </w:r>
    </w:p>
    <w:p w:rsidR="00E07E50" w:rsidRPr="00614ED6" w:rsidRDefault="00E07E50" w:rsidP="00E07E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>ФТС России – поддержано снять предложение РФ</w:t>
      </w:r>
    </w:p>
    <w:p w:rsidR="00E07E50" w:rsidRDefault="00E07E50" w:rsidP="00E07E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02D">
        <w:rPr>
          <w:rFonts w:ascii="Times New Roman" w:hAnsi="Times New Roman" w:cs="Times New Roman"/>
          <w:b/>
          <w:sz w:val="28"/>
          <w:szCs w:val="28"/>
          <w:highlight w:val="yellow"/>
        </w:rPr>
        <w:t>Первый абзац оставить в прежней редакции</w:t>
      </w:r>
    </w:p>
    <w:p w:rsidR="004768F9" w:rsidRPr="004768F9" w:rsidRDefault="00E07E50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7E50">
        <w:rPr>
          <w:rFonts w:ascii="Times New Roman" w:hAnsi="Times New Roman" w:cs="Times New Roman"/>
          <w:sz w:val="30"/>
          <w:szCs w:val="30"/>
          <w:highlight w:val="yellow"/>
        </w:rPr>
        <w:t>Текст сформирован с учетом позиций большинства</w:t>
      </w:r>
    </w:p>
    <w:p w:rsidR="00306B08" w:rsidRPr="004768F9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 xml:space="preserve">4. В случае если по результатам проверки </w:t>
      </w:r>
      <w:r w:rsidRPr="004768F9">
        <w:rPr>
          <w:rFonts w:ascii="Times New Roman" w:hAnsi="Times New Roman" w:cs="Times New Roman"/>
          <w:b/>
          <w:sz w:val="30"/>
          <w:szCs w:val="30"/>
        </w:rPr>
        <w:t>представленных документов и (или) сведений</w:t>
      </w:r>
      <w:r w:rsidRPr="004768F9">
        <w:rPr>
          <w:rFonts w:ascii="Times New Roman" w:hAnsi="Times New Roman" w:cs="Times New Roman"/>
          <w:sz w:val="30"/>
          <w:szCs w:val="30"/>
        </w:rPr>
        <w:t xml:space="preserve"> подтверждено, что уловы водных биологических ресурсов, рыбная и (или) иная продукция, произведенная из уловов водных биологических ресурсов, являются товарами Союза, таможенный орган, расположенный в месте прибытия, в срок, определяемый законодательством государства-члена, принимает решение о подтверждении статуса товаров Союза путем формирования и направления перевозчику электронного документа или проставления на документах, представленных на бумажном носителе, отметки с указанием статуса товара, а также вносит соответствующие сведения в информационную систему. </w:t>
      </w:r>
    </w:p>
    <w:p w:rsidR="00306B08" w:rsidRPr="004768F9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 xml:space="preserve">5. В случае если по результатам проверки </w:t>
      </w:r>
      <w:r w:rsidRPr="004768F9">
        <w:rPr>
          <w:rFonts w:ascii="Times New Roman" w:hAnsi="Times New Roman" w:cs="Times New Roman"/>
          <w:b/>
          <w:sz w:val="30"/>
          <w:szCs w:val="30"/>
        </w:rPr>
        <w:t>представленных документов и (или) сведений</w:t>
      </w:r>
      <w:r w:rsidRPr="004768F9">
        <w:rPr>
          <w:rFonts w:ascii="Times New Roman" w:hAnsi="Times New Roman" w:cs="Times New Roman"/>
          <w:sz w:val="30"/>
          <w:szCs w:val="30"/>
        </w:rPr>
        <w:t xml:space="preserve"> не подтверждено, что уловы водных биологических ресурсов, рыбная и (или) иная продукция, произведенная из уловов водных биологических ресурсов, являются товарами Союза, таможенный орган, расположенный в месте прибытия, в срок, определяемый законодательством государства-члена, уведомляет перевозчика о необходимости совершения таможенных операций в соответствии с пунктом 5 статьи 88 настоящего Кодекса.</w:t>
      </w:r>
    </w:p>
    <w:p w:rsidR="00306B08" w:rsidRPr="004768F9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>В указанном случае уловы водных биологических ресурсов, рыбная и (или) иная продукция, произведенная из уловов водных биологических ресурсов:</w:t>
      </w:r>
    </w:p>
    <w:p w:rsidR="00306B08" w:rsidRPr="004768F9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>для целей нахождения и использования на таможенной территории Союза рассматриваются как иностранные товары;</w:t>
      </w:r>
    </w:p>
    <w:p w:rsidR="00306B08" w:rsidRDefault="00306B08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8F9">
        <w:rPr>
          <w:rFonts w:ascii="Times New Roman" w:hAnsi="Times New Roman" w:cs="Times New Roman"/>
          <w:sz w:val="30"/>
          <w:szCs w:val="30"/>
        </w:rPr>
        <w:t>для целей вывоза с таможенной территории Союза рассматриваются как товары Союза.</w:t>
      </w:r>
      <w:r w:rsidR="005D0AA0">
        <w:rPr>
          <w:rFonts w:ascii="Times New Roman" w:hAnsi="Times New Roman" w:cs="Times New Roman"/>
          <w:sz w:val="30"/>
          <w:szCs w:val="30"/>
        </w:rPr>
        <w:t>»;</w:t>
      </w:r>
    </w:p>
    <w:p w:rsidR="005D0AA0" w:rsidRDefault="005D0AA0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…..</w:t>
      </w:r>
    </w:p>
    <w:p w:rsidR="005D0AA0" w:rsidRPr="00A462BD" w:rsidRDefault="005D0AA0" w:rsidP="005D0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113) в статье 324:</w:t>
      </w:r>
    </w:p>
    <w:p w:rsidR="005D0AA0" w:rsidRDefault="005D0AA0" w:rsidP="00476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……</w:t>
      </w:r>
    </w:p>
    <w:p w:rsidR="005D0AA0" w:rsidRPr="005D0AA0" w:rsidRDefault="005D0AA0" w:rsidP="005D0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0AA0">
        <w:rPr>
          <w:rFonts w:ascii="Times New Roman" w:hAnsi="Times New Roman" w:cs="Times New Roman"/>
          <w:sz w:val="30"/>
          <w:szCs w:val="30"/>
        </w:rPr>
        <w:t>в пункте 9 слова «в случае, предусмотренном пунктом 10» заменить словами «в случаях, предусмотренных пунктами 9</w:t>
      </w:r>
      <w:r w:rsidRPr="005D0AA0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5D0AA0">
        <w:rPr>
          <w:rFonts w:ascii="Times New Roman" w:hAnsi="Times New Roman" w:cs="Times New Roman"/>
          <w:sz w:val="30"/>
          <w:szCs w:val="30"/>
        </w:rPr>
        <w:t xml:space="preserve"> и 10»;</w:t>
      </w:r>
    </w:p>
    <w:p w:rsidR="005D0AA0" w:rsidRPr="005D0AA0" w:rsidRDefault="005D0AA0" w:rsidP="005D0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0AA0">
        <w:rPr>
          <w:rFonts w:ascii="Times New Roman" w:hAnsi="Times New Roman" w:cs="Times New Roman"/>
          <w:sz w:val="30"/>
          <w:szCs w:val="30"/>
        </w:rPr>
        <w:t>дополнить пунктом 9</w:t>
      </w:r>
      <w:r w:rsidRPr="005D0AA0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5D0AA0">
        <w:rPr>
          <w:rFonts w:ascii="Times New Roman" w:hAnsi="Times New Roman" w:cs="Times New Roman"/>
          <w:sz w:val="30"/>
          <w:szCs w:val="30"/>
        </w:rPr>
        <w:t xml:space="preserve"> следующего содержания:</w:t>
      </w:r>
    </w:p>
    <w:p w:rsidR="005D0AA0" w:rsidRDefault="005D0AA0" w:rsidP="005D0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0AA0">
        <w:rPr>
          <w:rFonts w:ascii="Times New Roman" w:hAnsi="Times New Roman" w:cs="Times New Roman"/>
          <w:sz w:val="30"/>
          <w:szCs w:val="30"/>
        </w:rPr>
        <w:t>«9</w:t>
      </w:r>
      <w:r w:rsidRPr="005D0AA0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5D0AA0">
        <w:rPr>
          <w:rFonts w:ascii="Times New Roman" w:hAnsi="Times New Roman" w:cs="Times New Roman"/>
          <w:sz w:val="30"/>
          <w:szCs w:val="30"/>
        </w:rPr>
        <w:t>. Проверка таможенных, иных документов и (или) сведений в отношении документов и (или) сведений, представленных в соответствии со статьей 309</w:t>
      </w:r>
      <w:r w:rsidRPr="005D0AA0">
        <w:rPr>
          <w:rFonts w:ascii="Times New Roman" w:hAnsi="Times New Roman" w:cs="Times New Roman"/>
          <w:sz w:val="30"/>
          <w:szCs w:val="30"/>
          <w:vertAlign w:val="superscript"/>
        </w:rPr>
        <w:t>12</w:t>
      </w:r>
      <w:r w:rsidRPr="005D0AA0">
        <w:rPr>
          <w:rFonts w:ascii="Times New Roman" w:hAnsi="Times New Roman" w:cs="Times New Roman"/>
          <w:sz w:val="30"/>
          <w:szCs w:val="30"/>
        </w:rPr>
        <w:t xml:space="preserve"> настоящего Кодекса для подтверждения статуса товаров Союза в отношении уловов водных биологических ресурсов, рыбной и (или) иной продукции, произведенной из уловов водных биологических ресурсов, проводится в порядке, определяемом законодательством государств-членов.»;</w:t>
      </w:r>
    </w:p>
    <w:p w:rsidR="006266E4" w:rsidRDefault="006266E4" w:rsidP="005D0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…..</w:t>
      </w:r>
    </w:p>
    <w:p w:rsidR="006266E4" w:rsidRPr="00A462BD" w:rsidRDefault="006266E4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>127) статью 370 изложить в следующей редакции:</w:t>
      </w:r>
    </w:p>
    <w:p w:rsidR="006266E4" w:rsidRDefault="006266E4" w:rsidP="006266E4">
      <w:pPr>
        <w:spacing w:after="0" w:line="240" w:lineRule="auto"/>
        <w:ind w:left="2410" w:hanging="1701"/>
        <w:rPr>
          <w:rFonts w:ascii="Times New Roman" w:hAnsi="Times New Roman" w:cs="Times New Roman"/>
          <w:sz w:val="30"/>
          <w:szCs w:val="30"/>
        </w:rPr>
      </w:pPr>
      <w:r w:rsidRPr="00A462BD">
        <w:rPr>
          <w:rFonts w:ascii="Times New Roman" w:hAnsi="Times New Roman" w:cs="Times New Roman"/>
          <w:sz w:val="30"/>
          <w:szCs w:val="30"/>
        </w:rPr>
        <w:t xml:space="preserve">«Статья 370. Общие процессы в рамках Союза в сфере таможенного регулирования </w:t>
      </w:r>
    </w:p>
    <w:p w:rsidR="006266E4" w:rsidRPr="00A462BD" w:rsidRDefault="006266E4" w:rsidP="006266E4">
      <w:pPr>
        <w:spacing w:after="0" w:line="240" w:lineRule="auto"/>
        <w:ind w:left="2410" w:hanging="1701"/>
        <w:rPr>
          <w:rFonts w:ascii="Times New Roman" w:hAnsi="Times New Roman" w:cs="Times New Roman"/>
          <w:sz w:val="30"/>
          <w:szCs w:val="30"/>
        </w:rPr>
      </w:pP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>Общие процессы в рамках Союза в сфере таможенного регулирования определяются в целях обеспечения соблюдения положений настоящего Кодекса, международных договоров и актов в сфере таможенного регулирования и международных договоров Союза с третьей стороной, в том числе в целях обеспечения:</w:t>
      </w: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>таможенного контроля в отношении товаров, перевозимых по таможенной территории Союза в соответствии с таможенной процедурой таможенного транзита, временно ввезенных транспортных средств международной перевозки, временно ввезенных транспортных средств для личного пользования, транспортных средств для личного пользования, выпущенных в свободное обращение, транспортных средств, помещенных под таможенную процедуру выпуска для внутреннего потребления и приобретших статус товаров Союза;</w:t>
      </w: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>подтверждения фактического вывоза товаров с таможенной территории Союза;</w:t>
      </w: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>формирования, ведения и размещения на официальном сайте Союза в сети Интернет перечней и реестра, предусмотренных пунктами 4 и 7 статьи 10 настоящего Кодекса, реестра таможенных представителей, реестра таможенных перевозчиков, реестра владельцев складов временного хранения, реестра владельцев таможенных складов, реестра владельцев свободных складов и реестра уполномоченных экономических операторов;</w:t>
      </w: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 xml:space="preserve">получения таможенными органами сведений о документах, необходимых для совершения таможенных операций, и (или) сведений из них, и (или) иных сведений, необходимых таможенным органам для совершения таможенных операций, из информационных систем таможенных органов, информационных систем государственных органов (организаций) государств-членов и информационных систем Комиссии; </w:t>
      </w:r>
    </w:p>
    <w:p w:rsidR="00C779FE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>обмена между таможенными органами сведениями из деклараций на товары, таможенных документов, указанных в пункте 4 статьи 52 и абзаце втором пункта 4 статьи 277 настоящего Кодекса, предварительных решений о классификации товаров, в том числе сведениями, изменяющими (дополняющими) сведения в таких таможенных документах, содержащимися в информационных ресурсах таможенных органов и не относящимися к сведениям, составляющим государственную, коммерческую, налоговую, банковскую и иную охраняемую законом тайну (секреты), а также конфиденциальную информацию, касающуюся участников внешнеэкономической и иной деятельности в сфере таможенного дела, по перечню согласно приложению № 2 к настоящему Кодексу.</w:t>
      </w:r>
    </w:p>
    <w:p w:rsidR="00894051" w:rsidRPr="006266E4" w:rsidRDefault="00C779FE" w:rsidP="006266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266E4">
        <w:rPr>
          <w:rFonts w:ascii="Times New Roman" w:hAnsi="Times New Roman" w:cs="Times New Roman"/>
          <w:sz w:val="30"/>
          <w:szCs w:val="30"/>
        </w:rPr>
        <w:t xml:space="preserve">обмена между таможенными органами сведениями </w:t>
      </w:r>
      <w:r w:rsidRPr="006266E4">
        <w:rPr>
          <w:rFonts w:ascii="Times New Roman" w:hAnsi="Times New Roman" w:cs="Times New Roman"/>
          <w:sz w:val="30"/>
          <w:szCs w:val="30"/>
          <w:highlight w:val="yellow"/>
        </w:rPr>
        <w:t>из документов и (или) сведени</w:t>
      </w:r>
      <w:r w:rsidR="00B76C82">
        <w:rPr>
          <w:rFonts w:ascii="Times New Roman" w:hAnsi="Times New Roman" w:cs="Times New Roman"/>
          <w:sz w:val="30"/>
          <w:szCs w:val="30"/>
          <w:highlight w:val="yellow"/>
        </w:rPr>
        <w:t>й</w:t>
      </w:r>
      <w:r w:rsidRPr="006266E4">
        <w:rPr>
          <w:rFonts w:ascii="Times New Roman" w:hAnsi="Times New Roman" w:cs="Times New Roman"/>
          <w:sz w:val="30"/>
          <w:szCs w:val="30"/>
          <w:highlight w:val="yellow"/>
        </w:rPr>
        <w:t>, указанны</w:t>
      </w:r>
      <w:r w:rsidR="00B76C82">
        <w:rPr>
          <w:rFonts w:ascii="Times New Roman" w:hAnsi="Times New Roman" w:cs="Times New Roman"/>
          <w:sz w:val="30"/>
          <w:szCs w:val="30"/>
          <w:highlight w:val="yellow"/>
        </w:rPr>
        <w:t>х</w:t>
      </w:r>
      <w:r w:rsidRPr="006266E4">
        <w:rPr>
          <w:rFonts w:ascii="Times New Roman" w:hAnsi="Times New Roman" w:cs="Times New Roman"/>
          <w:sz w:val="30"/>
          <w:szCs w:val="30"/>
          <w:highlight w:val="yellow"/>
        </w:rPr>
        <w:t xml:space="preserve"> в пункте 1 статьи 309</w:t>
      </w:r>
      <w:r w:rsidRPr="006266E4">
        <w:rPr>
          <w:rFonts w:ascii="Times New Roman" w:hAnsi="Times New Roman" w:cs="Times New Roman"/>
          <w:sz w:val="30"/>
          <w:szCs w:val="30"/>
          <w:highlight w:val="yellow"/>
          <w:vertAlign w:val="superscript"/>
        </w:rPr>
        <w:t>12</w:t>
      </w:r>
      <w:r w:rsidRPr="006266E4">
        <w:rPr>
          <w:rFonts w:ascii="Times New Roman" w:hAnsi="Times New Roman" w:cs="Times New Roman"/>
          <w:sz w:val="30"/>
          <w:szCs w:val="30"/>
          <w:highlight w:val="yellow"/>
        </w:rPr>
        <w:t xml:space="preserve"> настоящего Кодекса,</w:t>
      </w:r>
      <w:r w:rsidRPr="006266E4">
        <w:rPr>
          <w:rFonts w:ascii="Times New Roman" w:hAnsi="Times New Roman" w:cs="Times New Roman"/>
          <w:sz w:val="30"/>
          <w:szCs w:val="30"/>
        </w:rPr>
        <w:t xml:space="preserve"> на основании которых таможенным органом принято решение о подтверждении соблюдения условий, при которых уловы водных биологических ресурсов, рыбной и (или) иной продукции, произведенной из уловов водных биологических ресурсов, признаются товарами Союза, содержащимися в информационных ресурсах таможенных органов и не относящимися к сведениям, составляющим государственную тайну (государственные секреты), по перечню, определенному в пункте 3 приложения № 2 к настоящему Кодексу.</w:t>
      </w:r>
    </w:p>
    <w:p w:rsidR="00F03EE2" w:rsidRDefault="00F03EE2" w:rsidP="0046482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3EE2">
        <w:rPr>
          <w:rFonts w:ascii="Times New Roman" w:hAnsi="Times New Roman" w:cs="Times New Roman"/>
          <w:b/>
          <w:sz w:val="28"/>
          <w:szCs w:val="28"/>
        </w:rPr>
        <w:t>……</w:t>
      </w:r>
    </w:p>
    <w:p w:rsidR="00152E48" w:rsidRDefault="00F03EE2" w:rsidP="00F03E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EE2">
        <w:rPr>
          <w:rFonts w:ascii="Times New Roman" w:hAnsi="Times New Roman" w:cs="Times New Roman"/>
          <w:sz w:val="30"/>
          <w:szCs w:val="30"/>
        </w:rPr>
        <w:t>148) </w:t>
      </w:r>
      <w:r w:rsidR="00D04EAD">
        <w:rPr>
          <w:rFonts w:ascii="Times New Roman" w:hAnsi="Times New Roman" w:cs="Times New Roman"/>
          <w:sz w:val="30"/>
          <w:szCs w:val="30"/>
        </w:rPr>
        <w:t xml:space="preserve">В </w:t>
      </w:r>
      <w:r w:rsidRPr="00F03EE2">
        <w:rPr>
          <w:rFonts w:ascii="Times New Roman" w:hAnsi="Times New Roman" w:cs="Times New Roman"/>
          <w:sz w:val="30"/>
          <w:szCs w:val="30"/>
        </w:rPr>
        <w:t>Переч</w:t>
      </w:r>
      <w:r w:rsidR="00D04EAD">
        <w:rPr>
          <w:rFonts w:ascii="Times New Roman" w:hAnsi="Times New Roman" w:cs="Times New Roman"/>
          <w:sz w:val="30"/>
          <w:szCs w:val="30"/>
        </w:rPr>
        <w:t>не</w:t>
      </w:r>
      <w:r w:rsidRPr="00F03EE2">
        <w:rPr>
          <w:rFonts w:ascii="Times New Roman" w:hAnsi="Times New Roman" w:cs="Times New Roman"/>
          <w:sz w:val="30"/>
          <w:szCs w:val="30"/>
        </w:rPr>
        <w:t xml:space="preserve"> сведений для обмена информацией на регулярной основе, предусмотренн</w:t>
      </w:r>
      <w:r w:rsidR="00152E48">
        <w:rPr>
          <w:rFonts w:ascii="Times New Roman" w:hAnsi="Times New Roman" w:cs="Times New Roman"/>
          <w:sz w:val="30"/>
          <w:szCs w:val="30"/>
        </w:rPr>
        <w:t>ом</w:t>
      </w:r>
      <w:r w:rsidRPr="00F03EE2">
        <w:rPr>
          <w:rFonts w:ascii="Times New Roman" w:hAnsi="Times New Roman" w:cs="Times New Roman"/>
          <w:sz w:val="30"/>
          <w:szCs w:val="30"/>
        </w:rPr>
        <w:t xml:space="preserve"> Приложением № 2 к Таможенному кодексу Евразийского экономического союза</w:t>
      </w:r>
      <w:r w:rsidR="00152E48">
        <w:rPr>
          <w:rFonts w:ascii="Times New Roman" w:hAnsi="Times New Roman" w:cs="Times New Roman"/>
          <w:sz w:val="30"/>
          <w:szCs w:val="30"/>
        </w:rPr>
        <w:t>:</w:t>
      </w:r>
    </w:p>
    <w:p w:rsidR="00152E48" w:rsidRDefault="00152E48" w:rsidP="00152E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подпункт 1 пункта 1 дополнить словами «, документа, указанного в </w:t>
      </w:r>
      <w:hyperlink r:id="rId8" w:history="1">
        <w:r w:rsidRPr="00152E48">
          <w:rPr>
            <w:rFonts w:ascii="Times New Roman" w:hAnsi="Times New Roman" w:cs="Times New Roman"/>
            <w:sz w:val="30"/>
            <w:szCs w:val="30"/>
          </w:rPr>
          <w:t>пункте 4 статьи 52</w:t>
        </w:r>
      </w:hyperlink>
      <w:r w:rsidRPr="00152E4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Таможенного кодекса Евразийского экономического союза, документа, указанного в </w:t>
      </w:r>
      <w:hyperlink r:id="rId9" w:history="1">
        <w:r w:rsidRPr="00152E48">
          <w:rPr>
            <w:rFonts w:ascii="Times New Roman" w:hAnsi="Times New Roman" w:cs="Times New Roman"/>
            <w:sz w:val="30"/>
            <w:szCs w:val="30"/>
          </w:rPr>
          <w:t>абзаце втором пункта 4 статьи 277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Таможенного кодекса Евразийского экономического союза»;</w:t>
      </w:r>
    </w:p>
    <w:p w:rsidR="00F03EE2" w:rsidRPr="00F03EE2" w:rsidRDefault="00F03EE2" w:rsidP="00F03E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3EE2">
        <w:rPr>
          <w:rFonts w:ascii="Times New Roman" w:hAnsi="Times New Roman" w:cs="Times New Roman"/>
          <w:sz w:val="30"/>
          <w:szCs w:val="30"/>
        </w:rPr>
        <w:t>дополнить пунктом 3 следующего содержания:</w:t>
      </w:r>
    </w:p>
    <w:p w:rsidR="00AD06ED" w:rsidRPr="00D04EAD" w:rsidRDefault="00D04EA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«</w:t>
      </w:r>
      <w:r w:rsidR="00AD06ED" w:rsidRPr="00D04EAD">
        <w:rPr>
          <w:rFonts w:ascii="Times New Roman" w:hAnsi="Times New Roman" w:cs="Times New Roman"/>
          <w:sz w:val="30"/>
          <w:szCs w:val="30"/>
        </w:rPr>
        <w:t>3. Перечень сведени</w:t>
      </w:r>
      <w:r>
        <w:rPr>
          <w:rFonts w:ascii="Times New Roman" w:hAnsi="Times New Roman" w:cs="Times New Roman"/>
          <w:sz w:val="30"/>
          <w:szCs w:val="30"/>
        </w:rPr>
        <w:t>й</w:t>
      </w:r>
      <w:r w:rsidR="00AD06ED" w:rsidRPr="00D04EAD">
        <w:rPr>
          <w:rFonts w:ascii="Times New Roman" w:hAnsi="Times New Roman" w:cs="Times New Roman"/>
          <w:sz w:val="30"/>
          <w:szCs w:val="30"/>
        </w:rPr>
        <w:t xml:space="preserve"> для организации информационного обмена, предусмотренного абзацем </w:t>
      </w:r>
      <w:r>
        <w:rPr>
          <w:rFonts w:ascii="Times New Roman" w:hAnsi="Times New Roman" w:cs="Times New Roman"/>
          <w:sz w:val="30"/>
          <w:szCs w:val="30"/>
        </w:rPr>
        <w:t>седьмым</w:t>
      </w:r>
      <w:r w:rsidR="00AD06ED" w:rsidRPr="00D04EAD">
        <w:rPr>
          <w:rFonts w:ascii="Times New Roman" w:hAnsi="Times New Roman" w:cs="Times New Roman"/>
          <w:sz w:val="30"/>
          <w:szCs w:val="30"/>
        </w:rPr>
        <w:t xml:space="preserve"> статьи 370 </w:t>
      </w:r>
      <w:r w:rsidRPr="00D04EAD">
        <w:rPr>
          <w:rFonts w:ascii="Times New Roman" w:hAnsi="Times New Roman" w:cs="Times New Roman"/>
          <w:sz w:val="30"/>
          <w:szCs w:val="30"/>
        </w:rPr>
        <w:t>Таможенного кодекса Евразийского экономического союза</w:t>
      </w:r>
      <w:r w:rsidR="00AD06ED" w:rsidRPr="00D04EAD">
        <w:rPr>
          <w:rFonts w:ascii="Times New Roman" w:hAnsi="Times New Roman" w:cs="Times New Roman"/>
          <w:sz w:val="30"/>
          <w:szCs w:val="30"/>
        </w:rPr>
        <w:t>: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1) регистрационный номер уведомления о прибытии;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2) дата принятия решения о подтверждении статуса товаров Союза;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3) наименование водного судна, которым осуществляется ввоз на таможенную территорию Союза товаров, являющихся уловами водных биологических ресурсов, рыбной и (или) иной продукцией, произведенной из уловов водных биологических ресурсов, сведения о регистрации водного судна, его национальной принадлежности (страна, порт (место) регистрации);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4) общее количество грузовых мест товаров;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5) общее число товаров;</w:t>
      </w:r>
      <w:bookmarkStart w:id="0" w:name="_GoBack"/>
      <w:bookmarkEnd w:id="0"/>
    </w:p>
    <w:p w:rsidR="00AD06ED" w:rsidRPr="00D04EAD" w:rsidRDefault="00D04EA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6</w:t>
      </w:r>
      <w:r w:rsidR="00AD06ED" w:rsidRPr="00D04EAD">
        <w:rPr>
          <w:rFonts w:ascii="Times New Roman" w:hAnsi="Times New Roman" w:cs="Times New Roman"/>
          <w:sz w:val="30"/>
          <w:szCs w:val="30"/>
        </w:rPr>
        <w:t>) сведения о товаре: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грузовые места и описание (наименование) товара;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вес брутто товара;</w:t>
      </w:r>
    </w:p>
    <w:p w:rsidR="00AD06ED" w:rsidRPr="00D04EAD" w:rsidRDefault="00AD06E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количество товара в иных единицах измерения (если такие сведения содержатся в документах);</w:t>
      </w:r>
    </w:p>
    <w:p w:rsidR="00AD06ED" w:rsidRPr="00D04EAD" w:rsidRDefault="00D04EAD" w:rsidP="00D04E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04EAD">
        <w:rPr>
          <w:rFonts w:ascii="Times New Roman" w:hAnsi="Times New Roman" w:cs="Times New Roman"/>
          <w:sz w:val="30"/>
          <w:szCs w:val="30"/>
        </w:rPr>
        <w:t>7</w:t>
      </w:r>
      <w:r w:rsidR="00AD06ED" w:rsidRPr="00D04EAD">
        <w:rPr>
          <w:rFonts w:ascii="Times New Roman" w:hAnsi="Times New Roman" w:cs="Times New Roman"/>
          <w:sz w:val="30"/>
          <w:szCs w:val="30"/>
        </w:rPr>
        <w:t>) дата и номер разрешения на добычу (вылов) водных биологических ресурсов, выданного компетентным органом государства-члена в отношении судна, осуществляющего добычу (вылов) водных биологических ресурсов в исключительной экономической зоне государств-членов, на континентальном шельфе государств-членов, в открытом море.</w:t>
      </w:r>
      <w:r>
        <w:rPr>
          <w:rFonts w:ascii="Times New Roman" w:hAnsi="Times New Roman" w:cs="Times New Roman"/>
          <w:sz w:val="30"/>
          <w:szCs w:val="30"/>
        </w:rPr>
        <w:t>».</w:t>
      </w:r>
    </w:p>
    <w:sectPr w:rsidR="00AD06ED" w:rsidRPr="00D04EAD" w:rsidSect="00332709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38F" w:rsidRDefault="0030538F" w:rsidP="00332709">
      <w:pPr>
        <w:spacing w:after="0" w:line="240" w:lineRule="auto"/>
      </w:pPr>
      <w:r>
        <w:separator/>
      </w:r>
    </w:p>
  </w:endnote>
  <w:endnote w:type="continuationSeparator" w:id="0">
    <w:p w:rsidR="0030538F" w:rsidRDefault="0030538F" w:rsidP="0033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38F" w:rsidRDefault="0030538F" w:rsidP="00332709">
      <w:pPr>
        <w:spacing w:after="0" w:line="240" w:lineRule="auto"/>
      </w:pPr>
      <w:r>
        <w:separator/>
      </w:r>
    </w:p>
  </w:footnote>
  <w:footnote w:type="continuationSeparator" w:id="0">
    <w:p w:rsidR="0030538F" w:rsidRDefault="0030538F" w:rsidP="00332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126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32709" w:rsidRPr="00332709" w:rsidRDefault="0033270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27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27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27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3A7F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3327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C453EB"/>
    <w:multiLevelType w:val="hybridMultilevel"/>
    <w:tmpl w:val="55340FBA"/>
    <w:lvl w:ilvl="0" w:tplc="B51C8A0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51"/>
    <w:rsid w:val="000447B8"/>
    <w:rsid w:val="0007741A"/>
    <w:rsid w:val="000E3EE2"/>
    <w:rsid w:val="001046AA"/>
    <w:rsid w:val="00133C8D"/>
    <w:rsid w:val="00151EB8"/>
    <w:rsid w:val="00152E48"/>
    <w:rsid w:val="00160D06"/>
    <w:rsid w:val="00194922"/>
    <w:rsid w:val="001A331E"/>
    <w:rsid w:val="001B5CD3"/>
    <w:rsid w:val="001C6E65"/>
    <w:rsid w:val="001D38C2"/>
    <w:rsid w:val="001F6614"/>
    <w:rsid w:val="00232BFB"/>
    <w:rsid w:val="0029181D"/>
    <w:rsid w:val="002B6AF2"/>
    <w:rsid w:val="002E337C"/>
    <w:rsid w:val="002F154F"/>
    <w:rsid w:val="0030538F"/>
    <w:rsid w:val="00306B08"/>
    <w:rsid w:val="00332709"/>
    <w:rsid w:val="003673E8"/>
    <w:rsid w:val="00375409"/>
    <w:rsid w:val="00383F91"/>
    <w:rsid w:val="003B3108"/>
    <w:rsid w:val="003D0C49"/>
    <w:rsid w:val="0040337C"/>
    <w:rsid w:val="00464824"/>
    <w:rsid w:val="004759EC"/>
    <w:rsid w:val="004768F9"/>
    <w:rsid w:val="00482BEB"/>
    <w:rsid w:val="004B0DF3"/>
    <w:rsid w:val="005573F5"/>
    <w:rsid w:val="00592D42"/>
    <w:rsid w:val="005957BC"/>
    <w:rsid w:val="005C08FC"/>
    <w:rsid w:val="005D0AA0"/>
    <w:rsid w:val="006266E4"/>
    <w:rsid w:val="00682F1F"/>
    <w:rsid w:val="006A605D"/>
    <w:rsid w:val="006F7E37"/>
    <w:rsid w:val="00723672"/>
    <w:rsid w:val="0073428F"/>
    <w:rsid w:val="00773998"/>
    <w:rsid w:val="00775924"/>
    <w:rsid w:val="007F5B71"/>
    <w:rsid w:val="0080397A"/>
    <w:rsid w:val="00834D36"/>
    <w:rsid w:val="00861D22"/>
    <w:rsid w:val="00894051"/>
    <w:rsid w:val="008F2C2F"/>
    <w:rsid w:val="00936446"/>
    <w:rsid w:val="0095283D"/>
    <w:rsid w:val="00985A94"/>
    <w:rsid w:val="009B31F0"/>
    <w:rsid w:val="009F1FCE"/>
    <w:rsid w:val="00A13931"/>
    <w:rsid w:val="00A21F40"/>
    <w:rsid w:val="00A42AE1"/>
    <w:rsid w:val="00A8653A"/>
    <w:rsid w:val="00AC02ED"/>
    <w:rsid w:val="00AD06ED"/>
    <w:rsid w:val="00B373CE"/>
    <w:rsid w:val="00B424B9"/>
    <w:rsid w:val="00B64F47"/>
    <w:rsid w:val="00B76C82"/>
    <w:rsid w:val="00B77FB1"/>
    <w:rsid w:val="00BD606C"/>
    <w:rsid w:val="00BE225A"/>
    <w:rsid w:val="00C43E53"/>
    <w:rsid w:val="00C46118"/>
    <w:rsid w:val="00C779FE"/>
    <w:rsid w:val="00C86FC9"/>
    <w:rsid w:val="00C87FBB"/>
    <w:rsid w:val="00D04EAD"/>
    <w:rsid w:val="00D20C00"/>
    <w:rsid w:val="00D5471F"/>
    <w:rsid w:val="00DB68A1"/>
    <w:rsid w:val="00E07E50"/>
    <w:rsid w:val="00E16738"/>
    <w:rsid w:val="00E23D92"/>
    <w:rsid w:val="00E37223"/>
    <w:rsid w:val="00E4663C"/>
    <w:rsid w:val="00E62273"/>
    <w:rsid w:val="00E75A25"/>
    <w:rsid w:val="00E92463"/>
    <w:rsid w:val="00EA3A7F"/>
    <w:rsid w:val="00F03EE2"/>
    <w:rsid w:val="00F6216F"/>
    <w:rsid w:val="00F73170"/>
    <w:rsid w:val="00FE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F20ED16-9133-4AAA-A4B0-A970B638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rsid w:val="00F7317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F73170"/>
    <w:pPr>
      <w:shd w:val="clear" w:color="auto" w:fill="FFFFFF"/>
      <w:spacing w:after="2220" w:line="240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uiPriority w:val="34"/>
    <w:qFormat/>
    <w:rsid w:val="00C779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3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2709"/>
  </w:style>
  <w:style w:type="paragraph" w:styleId="a7">
    <w:name w:val="footer"/>
    <w:basedOn w:val="a"/>
    <w:link w:val="a8"/>
    <w:uiPriority w:val="99"/>
    <w:unhideWhenUsed/>
    <w:rsid w:val="0033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0602&amp;dst=1006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0602&amp;dst=104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E16C-FD61-4ADB-AC28-F5C376C8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2879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Бричева Елена Николаевна</dc:creator>
  <cp:lastModifiedBy>Ястребова Вероника Михайловна</cp:lastModifiedBy>
  <cp:revision>8</cp:revision>
  <dcterms:created xsi:type="dcterms:W3CDTF">2024-04-17T06:51:00Z</dcterms:created>
  <dcterms:modified xsi:type="dcterms:W3CDTF">2024-04-18T15:26:00Z</dcterms:modified>
</cp:coreProperties>
</file>