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7280"/>
        <w:gridCol w:w="7280"/>
      </w:tblGrid>
      <w:tr w:rsidR="00464002" w14:paraId="2D6360C9" w14:textId="77777777" w:rsidTr="007A501E">
        <w:tc>
          <w:tcPr>
            <w:tcW w:w="14560" w:type="dxa"/>
            <w:gridSpan w:val="2"/>
          </w:tcPr>
          <w:p w14:paraId="55836916" w14:textId="77777777" w:rsidR="00464002" w:rsidRDefault="00464002" w:rsidP="007A501E">
            <w:pPr>
              <w:jc w:val="center"/>
            </w:pPr>
            <w:r>
              <w:t>Таможенный кодекс ЕАЭС</w:t>
            </w:r>
          </w:p>
        </w:tc>
      </w:tr>
      <w:tr w:rsidR="00464002" w14:paraId="3B7AE52C" w14:textId="77777777" w:rsidTr="007A501E">
        <w:tc>
          <w:tcPr>
            <w:tcW w:w="7280" w:type="dxa"/>
          </w:tcPr>
          <w:p w14:paraId="5884D928" w14:textId="77777777" w:rsidR="00464002" w:rsidRDefault="00464002" w:rsidP="007A501E">
            <w:r>
              <w:t>Действующая редакция</w:t>
            </w:r>
          </w:p>
        </w:tc>
        <w:tc>
          <w:tcPr>
            <w:tcW w:w="7280" w:type="dxa"/>
          </w:tcPr>
          <w:p w14:paraId="7B8BC113" w14:textId="77777777" w:rsidR="00464002" w:rsidRDefault="00464002" w:rsidP="007A501E">
            <w:r>
              <w:t>Предлагаемая редакция</w:t>
            </w:r>
          </w:p>
        </w:tc>
      </w:tr>
      <w:tr w:rsidR="00464002" w:rsidRPr="00B16011" w14:paraId="14943663" w14:textId="77777777" w:rsidTr="007A501E">
        <w:tc>
          <w:tcPr>
            <w:tcW w:w="7280" w:type="dxa"/>
          </w:tcPr>
          <w:p w14:paraId="5B83EE25" w14:textId="77777777" w:rsidR="009932C5" w:rsidRPr="00B16011" w:rsidRDefault="009932C5" w:rsidP="009932C5">
            <w:pPr>
              <w:pStyle w:val="tkZagolovok5"/>
              <w:rPr>
                <w:rFonts w:ascii="Times New Roman" w:hAnsi="Times New Roman" w:cs="Times New Roman"/>
                <w:sz w:val="24"/>
                <w:szCs w:val="24"/>
                <w:lang w:val="ru-RU"/>
              </w:rPr>
            </w:pPr>
            <w:r w:rsidRPr="00B16011">
              <w:rPr>
                <w:rFonts w:ascii="Times New Roman" w:hAnsi="Times New Roman" w:cs="Times New Roman"/>
                <w:sz w:val="24"/>
                <w:szCs w:val="24"/>
                <w:lang w:val="ru-RU"/>
              </w:rPr>
              <w:t>Статья 2. Определения</w:t>
            </w:r>
          </w:p>
          <w:p w14:paraId="6F53EE62" w14:textId="77777777" w:rsidR="009932C5" w:rsidRPr="00B16011" w:rsidRDefault="009932C5" w:rsidP="009932C5">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1. Для целей настоящего Кодекса используются понятия, которые означают следующее:</w:t>
            </w:r>
          </w:p>
          <w:p w14:paraId="20AE5873" w14:textId="77777777" w:rsidR="009932C5" w:rsidRDefault="009932C5" w:rsidP="007A501E">
            <w:pPr>
              <w:pStyle w:val="tkTekst"/>
              <w:rPr>
                <w:rFonts w:ascii="Times New Roman" w:hAnsi="Times New Roman" w:cs="Times New Roman"/>
                <w:sz w:val="24"/>
                <w:szCs w:val="24"/>
                <w:lang w:val="ru-RU"/>
              </w:rPr>
            </w:pPr>
          </w:p>
          <w:p w14:paraId="44B6CA27" w14:textId="77777777" w:rsidR="00464002"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 xml:space="preserve">5) </w:t>
            </w:r>
            <w:r w:rsidRPr="00B16011">
              <w:rPr>
                <w:rFonts w:ascii="Times New Roman" w:hAnsi="Times New Roman" w:cs="Times New Roman"/>
                <w:b/>
                <w:bCs/>
                <w:sz w:val="24"/>
                <w:szCs w:val="24"/>
                <w:lang w:val="ru-RU"/>
              </w:rPr>
              <w:t>"вывоз товаров с таможенной территории Союза"</w:t>
            </w:r>
            <w:r w:rsidRPr="00B16011">
              <w:rPr>
                <w:rFonts w:ascii="Times New Roman" w:hAnsi="Times New Roman" w:cs="Times New Roman"/>
                <w:sz w:val="24"/>
                <w:szCs w:val="24"/>
                <w:lang w:val="ru-RU"/>
              </w:rPr>
              <w:t xml:space="preserve"> - совершение действий, направленных на вывоз товаров с таможенной территории Союза любым способом, в том числе пересылка в международных почтовых отправлениях, использование трубопроводного транспорта и линий электропередачи, включая пересечение таможенной границы Союза;</w:t>
            </w:r>
          </w:p>
          <w:p w14:paraId="33762205" w14:textId="77777777" w:rsidR="00464002" w:rsidRDefault="00464002" w:rsidP="007A501E">
            <w:pPr>
              <w:pStyle w:val="tkTekst"/>
              <w:rPr>
                <w:rFonts w:ascii="Times New Roman" w:hAnsi="Times New Roman" w:cs="Times New Roman"/>
                <w:sz w:val="24"/>
                <w:szCs w:val="24"/>
                <w:lang w:val="ru-RU"/>
              </w:rPr>
            </w:pPr>
          </w:p>
          <w:p w14:paraId="5603EA37" w14:textId="77777777" w:rsidR="00464002" w:rsidRPr="00B16011" w:rsidRDefault="00464002" w:rsidP="007A501E">
            <w:pPr>
              <w:pStyle w:val="tkTekst"/>
              <w:rPr>
                <w:rFonts w:ascii="Times New Roman" w:hAnsi="Times New Roman" w:cs="Times New Roman"/>
                <w:sz w:val="24"/>
                <w:szCs w:val="24"/>
                <w:lang w:val="ru-RU"/>
              </w:rPr>
            </w:pPr>
            <w:r w:rsidRPr="007F7608">
              <w:rPr>
                <w:rFonts w:ascii="Times New Roman" w:hAnsi="Times New Roman" w:cs="Times New Roman"/>
                <w:sz w:val="24"/>
                <w:szCs w:val="24"/>
                <w:lang w:val="ru-RU"/>
              </w:rPr>
              <w:t xml:space="preserve">26) </w:t>
            </w:r>
            <w:r w:rsidRPr="007F7608">
              <w:rPr>
                <w:rFonts w:ascii="Times New Roman" w:hAnsi="Times New Roman" w:cs="Times New Roman"/>
                <w:b/>
                <w:bCs/>
                <w:sz w:val="24"/>
                <w:szCs w:val="24"/>
                <w:lang w:val="ru-RU"/>
              </w:rPr>
              <w:t>"перевозчик"</w:t>
            </w:r>
            <w:r w:rsidRPr="007F7608">
              <w:rPr>
                <w:rFonts w:ascii="Times New Roman" w:hAnsi="Times New Roman" w:cs="Times New Roman"/>
                <w:sz w:val="24"/>
                <w:szCs w:val="24"/>
                <w:lang w:val="ru-RU"/>
              </w:rPr>
              <w:t xml:space="preserve"> - лицо, осуществляющее перевозку (транспортировку) товаров и (или) пассажиров через таможенную границу Союза и (или) перевозку (транспортировку) товаров, находящихся под таможенным контролем, по таможенной территории Союза. При перемещении товаров трубопроводным транспортом или по линиям электропередачи перевозчиком является лицо, ответственное за использование трубопроводного транспорта или линий электропередачи, и (или) за перемещение товаров трубопроводным транспортом или по линиям электропередачи, и (или) за контроль и учет этих товаров;</w:t>
            </w:r>
          </w:p>
          <w:p w14:paraId="6F3D15FF" w14:textId="77777777" w:rsidR="00464002" w:rsidRPr="00B16011" w:rsidRDefault="00464002" w:rsidP="007A501E">
            <w:pPr>
              <w:rPr>
                <w:rFonts w:cs="Times New Roman"/>
                <w:szCs w:val="24"/>
              </w:rPr>
            </w:pPr>
          </w:p>
        </w:tc>
        <w:tc>
          <w:tcPr>
            <w:tcW w:w="7280" w:type="dxa"/>
          </w:tcPr>
          <w:p w14:paraId="1581C58F" w14:textId="77777777" w:rsidR="00464002" w:rsidRPr="00B16011" w:rsidRDefault="00464002" w:rsidP="007A501E">
            <w:pPr>
              <w:pStyle w:val="tkZagolovok5"/>
              <w:rPr>
                <w:rFonts w:ascii="Times New Roman" w:hAnsi="Times New Roman" w:cs="Times New Roman"/>
                <w:sz w:val="24"/>
                <w:szCs w:val="24"/>
                <w:lang w:val="ru-RU"/>
              </w:rPr>
            </w:pPr>
            <w:r w:rsidRPr="00B16011">
              <w:rPr>
                <w:rFonts w:ascii="Times New Roman" w:hAnsi="Times New Roman" w:cs="Times New Roman"/>
                <w:sz w:val="24"/>
                <w:szCs w:val="24"/>
                <w:lang w:val="ru-RU"/>
              </w:rPr>
              <w:t>Статья 2. Определения</w:t>
            </w:r>
          </w:p>
          <w:p w14:paraId="2E84C469" w14:textId="77777777" w:rsidR="00464002" w:rsidRPr="00B16011" w:rsidRDefault="00464002" w:rsidP="007A501E">
            <w:pPr>
              <w:pStyle w:val="tkTekst"/>
              <w:rPr>
                <w:rFonts w:ascii="Times New Roman" w:hAnsi="Times New Roman" w:cs="Times New Roman"/>
                <w:sz w:val="24"/>
                <w:szCs w:val="24"/>
                <w:lang w:val="ru-RU"/>
              </w:rPr>
            </w:pPr>
            <w:r w:rsidRPr="00B16011">
              <w:rPr>
                <w:rFonts w:ascii="Times New Roman" w:hAnsi="Times New Roman" w:cs="Times New Roman"/>
                <w:sz w:val="24"/>
                <w:szCs w:val="24"/>
                <w:lang w:val="ru-RU"/>
              </w:rPr>
              <w:t>1. Для целей настоящего Кодекса используются понятия, которые означают следующее:</w:t>
            </w:r>
          </w:p>
          <w:p w14:paraId="69EF760E" w14:textId="77777777" w:rsidR="00FE2B29" w:rsidRDefault="00FE2B29" w:rsidP="007A501E">
            <w:pPr>
              <w:pStyle w:val="tkTekst"/>
              <w:rPr>
                <w:rFonts w:ascii="Times New Roman" w:hAnsi="Times New Roman" w:cs="Times New Roman"/>
                <w:sz w:val="24"/>
                <w:szCs w:val="24"/>
                <w:highlight w:val="yellow"/>
                <w:lang w:val="ru-RU"/>
              </w:rPr>
            </w:pPr>
          </w:p>
          <w:p w14:paraId="3431E976" w14:textId="4243BC79" w:rsidR="00464002" w:rsidRDefault="00464002" w:rsidP="007A501E">
            <w:pPr>
              <w:pStyle w:val="tkTekst"/>
              <w:rPr>
                <w:rFonts w:ascii="Times New Roman" w:hAnsi="Times New Roman" w:cs="Times New Roman"/>
                <w:sz w:val="24"/>
                <w:szCs w:val="24"/>
                <w:lang w:val="ru-RU"/>
              </w:rPr>
            </w:pPr>
            <w:r w:rsidRPr="00AB2C45">
              <w:rPr>
                <w:rFonts w:ascii="Times New Roman" w:hAnsi="Times New Roman" w:cs="Times New Roman"/>
                <w:sz w:val="24"/>
                <w:szCs w:val="24"/>
                <w:highlight w:val="yellow"/>
                <w:lang w:val="ru-RU"/>
              </w:rPr>
              <w:t xml:space="preserve">5) </w:t>
            </w:r>
            <w:r w:rsidRPr="00AB2C45">
              <w:rPr>
                <w:rFonts w:ascii="Times New Roman" w:hAnsi="Times New Roman" w:cs="Times New Roman"/>
                <w:b/>
                <w:bCs/>
                <w:sz w:val="24"/>
                <w:szCs w:val="24"/>
                <w:highlight w:val="yellow"/>
                <w:lang w:val="ru-RU"/>
              </w:rPr>
              <w:t>"вывоз товаров с таможенной территории Союза"</w:t>
            </w:r>
            <w:r w:rsidRPr="00AB2C45">
              <w:rPr>
                <w:rFonts w:ascii="Times New Roman" w:hAnsi="Times New Roman" w:cs="Times New Roman"/>
                <w:sz w:val="24"/>
                <w:szCs w:val="24"/>
                <w:highlight w:val="yellow"/>
                <w:lang w:val="ru-RU"/>
              </w:rPr>
              <w:t xml:space="preserve"> - совершение действий, направленных на вывоз товаров с таможенной территории Союза любым способом, в том числе пересылка в международных почтовых отправлениях, использование трубопроводного транспорта, </w:t>
            </w:r>
            <w:r w:rsidR="00AB2C45" w:rsidRPr="00AB2C45">
              <w:rPr>
                <w:rFonts w:ascii="Times New Roman" w:hAnsi="Times New Roman" w:cs="Times New Roman"/>
                <w:b/>
                <w:bCs/>
                <w:sz w:val="24"/>
                <w:szCs w:val="24"/>
                <w:highlight w:val="yellow"/>
                <w:lang w:val="ru-RU"/>
              </w:rPr>
              <w:t>конвейерного транспорта</w:t>
            </w:r>
            <w:r w:rsidRPr="00AB2C45">
              <w:rPr>
                <w:rFonts w:ascii="Times New Roman" w:hAnsi="Times New Roman" w:cs="Times New Roman"/>
                <w:sz w:val="24"/>
                <w:szCs w:val="24"/>
                <w:highlight w:val="yellow"/>
                <w:lang w:val="ru-RU"/>
              </w:rPr>
              <w:t xml:space="preserve"> и линий электропередачи, включая пересечение таможенной границы Союза;</w:t>
            </w:r>
          </w:p>
          <w:p w14:paraId="2290E6F5" w14:textId="77777777" w:rsidR="00FE2B29" w:rsidRPr="00B16011" w:rsidRDefault="00FE2B29" w:rsidP="007A501E">
            <w:pPr>
              <w:pStyle w:val="tkTekst"/>
              <w:rPr>
                <w:rFonts w:ascii="Times New Roman" w:hAnsi="Times New Roman" w:cs="Times New Roman"/>
                <w:sz w:val="24"/>
                <w:szCs w:val="24"/>
                <w:lang w:val="ru-RU"/>
              </w:rPr>
            </w:pPr>
            <w:bookmarkStart w:id="0" w:name="_GoBack"/>
            <w:bookmarkEnd w:id="0"/>
          </w:p>
          <w:p w14:paraId="79D62A1B" w14:textId="394DC248" w:rsidR="00464002" w:rsidRPr="00B16011" w:rsidRDefault="00464002" w:rsidP="007A501E">
            <w:pPr>
              <w:pStyle w:val="tkTekst"/>
              <w:rPr>
                <w:rFonts w:ascii="Times New Roman" w:hAnsi="Times New Roman" w:cs="Times New Roman"/>
                <w:sz w:val="24"/>
                <w:szCs w:val="24"/>
                <w:lang w:val="ru-RU"/>
              </w:rPr>
            </w:pPr>
            <w:proofErr w:type="gramStart"/>
            <w:r w:rsidRPr="00AB2C45">
              <w:rPr>
                <w:rFonts w:ascii="Times New Roman" w:hAnsi="Times New Roman" w:cs="Times New Roman"/>
                <w:sz w:val="24"/>
                <w:szCs w:val="24"/>
                <w:highlight w:val="yellow"/>
                <w:lang w:val="ru-RU"/>
              </w:rPr>
              <w:t xml:space="preserve">26) </w:t>
            </w:r>
            <w:r w:rsidRPr="00AB2C45">
              <w:rPr>
                <w:rFonts w:ascii="Times New Roman" w:hAnsi="Times New Roman" w:cs="Times New Roman"/>
                <w:b/>
                <w:bCs/>
                <w:sz w:val="24"/>
                <w:szCs w:val="24"/>
                <w:highlight w:val="yellow"/>
                <w:lang w:val="ru-RU"/>
              </w:rPr>
              <w:t>"перевозчик"</w:t>
            </w:r>
            <w:r w:rsidRPr="00AB2C45">
              <w:rPr>
                <w:rFonts w:ascii="Times New Roman" w:hAnsi="Times New Roman" w:cs="Times New Roman"/>
                <w:sz w:val="24"/>
                <w:szCs w:val="24"/>
                <w:highlight w:val="yellow"/>
                <w:lang w:val="ru-RU"/>
              </w:rPr>
              <w:t xml:space="preserve"> - лицо, осуществляющее перевозку (транспортировку) товаров и (или) пассажиров через таможенную границу Союза и (или) перевозку (транспортировку) товаров, находящихся под таможенным контролем, по таможенной территории Союза.</w:t>
            </w:r>
            <w:proofErr w:type="gramEnd"/>
            <w:r w:rsidRPr="00AB2C45">
              <w:rPr>
                <w:rFonts w:ascii="Times New Roman" w:hAnsi="Times New Roman" w:cs="Times New Roman"/>
                <w:sz w:val="24"/>
                <w:szCs w:val="24"/>
                <w:highlight w:val="yellow"/>
                <w:lang w:val="ru-RU"/>
              </w:rPr>
              <w:t xml:space="preserve"> При перемещении товаров трубопроводным транспортом, </w:t>
            </w:r>
            <w:r w:rsidR="00AB2C45" w:rsidRPr="00AB2C45">
              <w:rPr>
                <w:rFonts w:ascii="Times New Roman" w:hAnsi="Times New Roman" w:cs="Times New Roman"/>
                <w:b/>
                <w:bCs/>
                <w:sz w:val="24"/>
                <w:szCs w:val="24"/>
                <w:highlight w:val="yellow"/>
                <w:lang w:val="ru-RU"/>
              </w:rPr>
              <w:t>конвейерн</w:t>
            </w:r>
            <w:r w:rsidR="00AB2C45">
              <w:rPr>
                <w:rFonts w:ascii="Times New Roman" w:hAnsi="Times New Roman" w:cs="Times New Roman"/>
                <w:b/>
                <w:bCs/>
                <w:sz w:val="24"/>
                <w:szCs w:val="24"/>
                <w:highlight w:val="yellow"/>
                <w:lang w:val="ru-RU"/>
              </w:rPr>
              <w:t>ым</w:t>
            </w:r>
            <w:r w:rsidR="00AB2C45" w:rsidRPr="00AB2C45">
              <w:rPr>
                <w:rFonts w:ascii="Times New Roman" w:hAnsi="Times New Roman" w:cs="Times New Roman"/>
                <w:b/>
                <w:bCs/>
                <w:sz w:val="24"/>
                <w:szCs w:val="24"/>
                <w:highlight w:val="yellow"/>
                <w:lang w:val="ru-RU"/>
              </w:rPr>
              <w:t xml:space="preserve"> транспорт</w:t>
            </w:r>
            <w:r w:rsidR="00AB2C45">
              <w:rPr>
                <w:rFonts w:ascii="Times New Roman" w:hAnsi="Times New Roman" w:cs="Times New Roman"/>
                <w:b/>
                <w:bCs/>
                <w:sz w:val="24"/>
                <w:szCs w:val="24"/>
                <w:highlight w:val="yellow"/>
                <w:lang w:val="ru-RU"/>
              </w:rPr>
              <w:t>ом</w:t>
            </w:r>
            <w:r w:rsidR="00AB2C45" w:rsidRPr="00AB2C45">
              <w:rPr>
                <w:rFonts w:ascii="Times New Roman" w:hAnsi="Times New Roman" w:cs="Times New Roman"/>
                <w:sz w:val="24"/>
                <w:szCs w:val="24"/>
                <w:highlight w:val="yellow"/>
                <w:lang w:val="ru-RU"/>
              </w:rPr>
              <w:t xml:space="preserve"> </w:t>
            </w:r>
            <w:r w:rsidRPr="00AB2C45">
              <w:rPr>
                <w:rFonts w:ascii="Times New Roman" w:hAnsi="Times New Roman" w:cs="Times New Roman"/>
                <w:sz w:val="24"/>
                <w:szCs w:val="24"/>
                <w:highlight w:val="yellow"/>
                <w:lang w:val="ru-RU"/>
              </w:rPr>
              <w:t xml:space="preserve">или по линиям электропередачи перевозчиком является лицо, ответственное за использование трубопроводного транспорта, </w:t>
            </w:r>
            <w:r w:rsidR="00AB2C45" w:rsidRPr="00AB2C45">
              <w:rPr>
                <w:rFonts w:ascii="Times New Roman" w:hAnsi="Times New Roman" w:cs="Times New Roman"/>
                <w:b/>
                <w:bCs/>
                <w:sz w:val="24"/>
                <w:szCs w:val="24"/>
                <w:highlight w:val="yellow"/>
                <w:lang w:val="ru-RU"/>
              </w:rPr>
              <w:t>конвейерного транспорта</w:t>
            </w:r>
            <w:r w:rsidRPr="00AB2C45">
              <w:rPr>
                <w:rFonts w:ascii="Times New Roman" w:hAnsi="Times New Roman" w:cs="Times New Roman"/>
                <w:sz w:val="24"/>
                <w:szCs w:val="24"/>
                <w:highlight w:val="yellow"/>
                <w:lang w:val="ru-RU"/>
              </w:rPr>
              <w:t xml:space="preserve"> или линий электропередачи, и (или) за перемещение товаров трубопроводным транспортом, </w:t>
            </w:r>
            <w:r w:rsidR="00AB2C45" w:rsidRPr="00AB2C45">
              <w:rPr>
                <w:rFonts w:ascii="Times New Roman" w:hAnsi="Times New Roman" w:cs="Times New Roman"/>
                <w:b/>
                <w:bCs/>
                <w:sz w:val="24"/>
                <w:szCs w:val="24"/>
                <w:highlight w:val="yellow"/>
                <w:lang w:val="ru-RU"/>
              </w:rPr>
              <w:t>конвейерн</w:t>
            </w:r>
            <w:r w:rsidR="00AB2C45">
              <w:rPr>
                <w:rFonts w:ascii="Times New Roman" w:hAnsi="Times New Roman" w:cs="Times New Roman"/>
                <w:b/>
                <w:bCs/>
                <w:sz w:val="24"/>
                <w:szCs w:val="24"/>
                <w:highlight w:val="yellow"/>
                <w:lang w:val="ru-RU"/>
              </w:rPr>
              <w:t>ым</w:t>
            </w:r>
            <w:r w:rsidR="00AB2C45" w:rsidRPr="00AB2C45">
              <w:rPr>
                <w:rFonts w:ascii="Times New Roman" w:hAnsi="Times New Roman" w:cs="Times New Roman"/>
                <w:b/>
                <w:bCs/>
                <w:sz w:val="24"/>
                <w:szCs w:val="24"/>
                <w:highlight w:val="yellow"/>
                <w:lang w:val="ru-RU"/>
              </w:rPr>
              <w:t xml:space="preserve"> транспорт</w:t>
            </w:r>
            <w:r w:rsidR="00AB2C45">
              <w:rPr>
                <w:rFonts w:ascii="Times New Roman" w:hAnsi="Times New Roman" w:cs="Times New Roman"/>
                <w:b/>
                <w:bCs/>
                <w:sz w:val="24"/>
                <w:szCs w:val="24"/>
                <w:highlight w:val="yellow"/>
                <w:lang w:val="ru-RU"/>
              </w:rPr>
              <w:t>ом</w:t>
            </w:r>
            <w:r w:rsidR="00AB2C45" w:rsidRPr="00AB2C45">
              <w:rPr>
                <w:rFonts w:ascii="Times New Roman" w:hAnsi="Times New Roman" w:cs="Times New Roman"/>
                <w:sz w:val="24"/>
                <w:szCs w:val="24"/>
                <w:highlight w:val="yellow"/>
                <w:lang w:val="ru-RU"/>
              </w:rPr>
              <w:t xml:space="preserve"> </w:t>
            </w:r>
            <w:r w:rsidRPr="00AB2C45">
              <w:rPr>
                <w:rFonts w:ascii="Times New Roman" w:hAnsi="Times New Roman" w:cs="Times New Roman"/>
                <w:sz w:val="24"/>
                <w:szCs w:val="24"/>
                <w:highlight w:val="yellow"/>
                <w:lang w:val="ru-RU"/>
              </w:rPr>
              <w:t>или по линиям электропередачи, и (или) за контроль и учет этих товаров;</w:t>
            </w:r>
          </w:p>
          <w:p w14:paraId="281A50A3" w14:textId="77777777" w:rsidR="00464002" w:rsidRPr="00B16011" w:rsidRDefault="00464002" w:rsidP="007A501E">
            <w:pPr>
              <w:rPr>
                <w:rFonts w:cs="Times New Roman"/>
                <w:szCs w:val="24"/>
              </w:rPr>
            </w:pPr>
          </w:p>
        </w:tc>
      </w:tr>
      <w:tr w:rsidR="00464002" w:rsidRPr="00E35233" w14:paraId="38EE584B" w14:textId="77777777" w:rsidTr="007A501E">
        <w:tc>
          <w:tcPr>
            <w:tcW w:w="7280" w:type="dxa"/>
          </w:tcPr>
          <w:p w14:paraId="14F73E26" w14:textId="77777777" w:rsidR="00464002" w:rsidRPr="00E35233" w:rsidRDefault="00464002" w:rsidP="007A501E">
            <w:pPr>
              <w:pStyle w:val="tkZagolovok5"/>
              <w:rPr>
                <w:rFonts w:ascii="Times New Roman" w:hAnsi="Times New Roman" w:cs="Times New Roman"/>
                <w:sz w:val="24"/>
                <w:szCs w:val="24"/>
                <w:lang w:val="ru-RU"/>
              </w:rPr>
            </w:pPr>
            <w:r w:rsidRPr="00E35233">
              <w:rPr>
                <w:rFonts w:ascii="Times New Roman" w:hAnsi="Times New Roman" w:cs="Times New Roman"/>
                <w:sz w:val="24"/>
                <w:szCs w:val="24"/>
                <w:lang w:val="ru-RU"/>
              </w:rPr>
              <w:lastRenderedPageBreak/>
              <w:t>Статья 10. Места перемещения товаров через таможенную границу Союза</w:t>
            </w:r>
          </w:p>
          <w:p w14:paraId="6C17E489"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1. Перемещение товаров через таможенную границу Союза осуществляется в местах перемещения товаров через таможенную границу Союза, за исключением случаев, когда перемещение товаров через таможенную границу Союза может осуществляться в иных местах в соответствии с пунктом 3 настоящей статьи, и во время работы таможенных органов, находящихся в этих местах.</w:t>
            </w:r>
          </w:p>
          <w:p w14:paraId="6BA74677"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2. Местами перемещения товаров через таможенную границу Союза являются пункты пропуска через государственные границы государств-членов либо иные места, определенные в соответствии с законодательством государств-членов.</w:t>
            </w:r>
          </w:p>
          <w:p w14:paraId="0B473640"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3. Перемещение товаров через таможенную границу Союза может осуществляться в иных местах, чем места, указанные в пункте 2 настоящей статьи, в случаях и порядке, определенных в соответствии с законодательством государств-членов.</w:t>
            </w:r>
          </w:p>
          <w:p w14:paraId="45F8E1D5"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4. Места перемещения товаров через таможенную границу Союза, через которые товары прибывают на таможенную территорию Союза, являются местами прибытия.</w:t>
            </w:r>
          </w:p>
          <w:p w14:paraId="77FC8523"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Места перемещения товаров через таможенную границу Союза, через которые товары убывают с таможенной территории Союза, являются местами убытия.</w:t>
            </w:r>
          </w:p>
          <w:p w14:paraId="2D8C8AF9"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Информация о местах прибытия и местах убытия направляется таможенными органами в Комиссию для формирования общих перечней мест прибытия и мест убытия и их размещения на официальном сайте Союза в сети Интернет.</w:t>
            </w:r>
          </w:p>
          <w:p w14:paraId="03BC44A8"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 xml:space="preserve">Формы общих перечней мест прибытия и мест убытия, </w:t>
            </w:r>
            <w:r w:rsidRPr="00E35233">
              <w:rPr>
                <w:rFonts w:ascii="Times New Roman" w:hAnsi="Times New Roman" w:cs="Times New Roman"/>
                <w:sz w:val="24"/>
                <w:szCs w:val="24"/>
                <w:lang w:val="ru-RU"/>
              </w:rPr>
              <w:lastRenderedPageBreak/>
              <w:t>порядок их формирования, ведения и использования сведений из них, а также порядок и технические условия, в том числе структура и формат, представления информации о местах прибытия и местах убытия определяются Комиссией.</w:t>
            </w:r>
          </w:p>
          <w:p w14:paraId="68A29E78"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5. Отдельные категории товаров могут прибывать на таможенную территорию Союза или убывать с таможенной территории Союза только в местах перемещения товаров через таможенную границу Союза, определенных в соответствии с законодательством государств-членов для ввоза (прибытия) таких категорий товаров на таможенную территорию Союза или их вывоза (убытия) с таможенной территории Союза.</w:t>
            </w:r>
          </w:p>
          <w:p w14:paraId="41A65FB3"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6. Таможенные органы не вправе ограничивать лицо в выборе места перемещения товаров через таможенную границу Союза в зависимости от происхождения товаров, страны отправления и назначения товаров.</w:t>
            </w:r>
          </w:p>
          <w:p w14:paraId="26B22467"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7. В целях информирования о пунктах пропуска через государственные границы государств-членов, расположенных на таможенной границе Союза, Комиссией формируются и размещаются на официальном сайте Союза в сети Интернет информационно-справочный перечень таких пунктов пропуска и общий реестр паспортов таких пунктов пропуска на основе сведений о них, представляемых уполномоченными государственными органами государств-членов.</w:t>
            </w:r>
          </w:p>
          <w:p w14:paraId="1B2B5D1C"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 xml:space="preserve">Формы указанных перечня и реестра, порядок их формирования, ведения и использования сведений, содержащихся в них, а также технические условия, в том числе структура и формат, представления сведений о пунктах пропуска через государственные границы государств-членов, расположенных на таможенной </w:t>
            </w:r>
            <w:r w:rsidRPr="00E35233">
              <w:rPr>
                <w:rFonts w:ascii="Times New Roman" w:hAnsi="Times New Roman" w:cs="Times New Roman"/>
                <w:sz w:val="24"/>
                <w:szCs w:val="24"/>
                <w:lang w:val="ru-RU"/>
              </w:rPr>
              <w:lastRenderedPageBreak/>
              <w:t>границе Союза, определяются Комиссией.</w:t>
            </w:r>
          </w:p>
          <w:p w14:paraId="699FBEE8"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8. Положения настоящей статьи не применяются при перемещении через таможенную границу Союза товаров, перемещаемых трубопроводным транспортом или по линиям электропередачи.</w:t>
            </w:r>
          </w:p>
          <w:p w14:paraId="306BABEA" w14:textId="77777777" w:rsidR="00464002" w:rsidRPr="00E35233" w:rsidRDefault="00464002" w:rsidP="007A501E">
            <w:pPr>
              <w:pStyle w:val="tkZagolovok5"/>
              <w:rPr>
                <w:rFonts w:ascii="Times New Roman" w:hAnsi="Times New Roman" w:cs="Times New Roman"/>
                <w:sz w:val="24"/>
                <w:szCs w:val="24"/>
                <w:lang w:val="ru-RU"/>
              </w:rPr>
            </w:pPr>
          </w:p>
        </w:tc>
        <w:tc>
          <w:tcPr>
            <w:tcW w:w="7280" w:type="dxa"/>
          </w:tcPr>
          <w:p w14:paraId="2DAEFD7C" w14:textId="77777777" w:rsidR="00464002" w:rsidRPr="00E35233" w:rsidRDefault="00464002" w:rsidP="007A501E">
            <w:pPr>
              <w:pStyle w:val="tkZagolovok5"/>
              <w:rPr>
                <w:rFonts w:ascii="Times New Roman" w:hAnsi="Times New Roman" w:cs="Times New Roman"/>
                <w:sz w:val="24"/>
                <w:szCs w:val="24"/>
                <w:lang w:val="ru-RU"/>
              </w:rPr>
            </w:pPr>
            <w:r w:rsidRPr="007E1681">
              <w:rPr>
                <w:rFonts w:ascii="Times New Roman" w:hAnsi="Times New Roman" w:cs="Times New Roman"/>
                <w:sz w:val="24"/>
                <w:szCs w:val="24"/>
                <w:highlight w:val="yellow"/>
                <w:lang w:val="ru-RU"/>
              </w:rPr>
              <w:lastRenderedPageBreak/>
              <w:t>Статья 10. Места перемещения товаров через таможенную границу Союза</w:t>
            </w:r>
          </w:p>
          <w:p w14:paraId="2D3F50D8"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1. Перемещение товаров через таможенную границу Союза осуществляется в местах перемещения товаров через таможенную границу Союза, за исключением случаев, когда перемещение товаров через таможенную границу Союза может осуществляться в иных местах в соответствии с пунктом 3 настоящей статьи, и во время работы таможенных органов, находящихся в этих местах.</w:t>
            </w:r>
          </w:p>
          <w:p w14:paraId="710D3D4A"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2. Местами перемещения товаров через таможенную границу Союза являются пункты пропуска через государственные границы государств-членов либо иные места, определенные в соответствии с законодательством государств-членов.</w:t>
            </w:r>
          </w:p>
          <w:p w14:paraId="23F54362"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3. Перемещение товаров через таможенную границу Союза может осуществляться в иных местах, чем места, указанные в пункте 2 настоящей статьи, в случаях и порядке, определенных в соответствии с законодательством государств-членов.</w:t>
            </w:r>
          </w:p>
          <w:p w14:paraId="1326D80D"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4. Места перемещения товаров через таможенную границу Союза, через которые товары прибывают на таможенную территорию Союза, являются местами прибытия.</w:t>
            </w:r>
          </w:p>
          <w:p w14:paraId="543B2F35"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Места перемещения товаров через таможенную границу Союза, через которые товары убывают с таможенной территории Союза, являются местами убытия.</w:t>
            </w:r>
          </w:p>
          <w:p w14:paraId="7D8EDED7"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Информация о местах прибытия и местах убытия направляется таможенными органами в Комиссию для формирования общих перечней мест прибытия и мест убытия и их размещения на официальном сайте Союза в сети Интернет.</w:t>
            </w:r>
          </w:p>
          <w:p w14:paraId="6D07CF18"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 xml:space="preserve">Формы общих перечней мест прибытия и мест убытия, </w:t>
            </w:r>
            <w:r w:rsidRPr="00E35233">
              <w:rPr>
                <w:rFonts w:ascii="Times New Roman" w:hAnsi="Times New Roman" w:cs="Times New Roman"/>
                <w:sz w:val="24"/>
                <w:szCs w:val="24"/>
                <w:lang w:val="ru-RU"/>
              </w:rPr>
              <w:lastRenderedPageBreak/>
              <w:t>порядок их формирования, ведения и использования сведений из них, а также порядок и технические условия, в том числе структура и формат, представления информации о местах прибытия и местах убытия определяются Комиссией.</w:t>
            </w:r>
          </w:p>
          <w:p w14:paraId="5FA0C89F"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5. Отдельные категории товаров могут прибывать на таможенную территорию Союза или убывать с таможенной территории Союза только в местах перемещения товаров через таможенную границу Союза, определенных в соответствии с законодательством государств-членов для ввоза (прибытия) таких категорий товаров на таможенную территорию Союза или их вывоза (убытия) с таможенной территории Союза.</w:t>
            </w:r>
          </w:p>
          <w:p w14:paraId="363D742C"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6. Таможенные органы не вправе ограничивать лицо в выборе места перемещения товаров через таможенную границу Союза в зависимости от происхождения товаров, страны отправления и назначения товаров.</w:t>
            </w:r>
          </w:p>
          <w:p w14:paraId="6E9E91DA"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7. В целях информирования о пунктах пропуска через государственные границы государств-членов, расположенных на таможенной границе Союза, Комиссией формируются и размещаются на официальном сайте Союза в сети Интернет информационно-справочный перечень таких пунктов пропуска и общий реестр паспортов таких пунктов пропуска на основе сведений о них, представляемых уполномоченными государственными органами государств-членов.</w:t>
            </w:r>
          </w:p>
          <w:p w14:paraId="544E382D" w14:textId="77777777" w:rsidR="00464002" w:rsidRPr="00E35233" w:rsidRDefault="00464002" w:rsidP="007A501E">
            <w:pPr>
              <w:pStyle w:val="tkTekst"/>
              <w:rPr>
                <w:rFonts w:ascii="Times New Roman" w:hAnsi="Times New Roman" w:cs="Times New Roman"/>
                <w:sz w:val="24"/>
                <w:szCs w:val="24"/>
                <w:lang w:val="ru-RU"/>
              </w:rPr>
            </w:pPr>
            <w:r w:rsidRPr="00E35233">
              <w:rPr>
                <w:rFonts w:ascii="Times New Roman" w:hAnsi="Times New Roman" w:cs="Times New Roman"/>
                <w:sz w:val="24"/>
                <w:szCs w:val="24"/>
                <w:lang w:val="ru-RU"/>
              </w:rPr>
              <w:t xml:space="preserve">Формы указанных перечня и реестра, порядок их формирования, ведения и использования сведений, содержащихся в них, а также технические условия, в том числе структура и формат, представления сведений о пунктах пропуска через государственные границы государств-членов, расположенных на таможенной </w:t>
            </w:r>
            <w:r w:rsidRPr="00E35233">
              <w:rPr>
                <w:rFonts w:ascii="Times New Roman" w:hAnsi="Times New Roman" w:cs="Times New Roman"/>
                <w:sz w:val="24"/>
                <w:szCs w:val="24"/>
                <w:lang w:val="ru-RU"/>
              </w:rPr>
              <w:lastRenderedPageBreak/>
              <w:t>границе Союза, определяются Комиссией.</w:t>
            </w:r>
          </w:p>
          <w:p w14:paraId="57CE0A69" w14:textId="78FB2CED" w:rsidR="00464002" w:rsidRPr="00E35233" w:rsidRDefault="00464002" w:rsidP="007A501E">
            <w:pPr>
              <w:pStyle w:val="tkTekst"/>
              <w:rPr>
                <w:rFonts w:ascii="Times New Roman" w:hAnsi="Times New Roman" w:cs="Times New Roman"/>
                <w:sz w:val="24"/>
                <w:szCs w:val="24"/>
                <w:lang w:val="ru-RU"/>
              </w:rPr>
            </w:pPr>
            <w:r w:rsidRPr="00AB2C45">
              <w:rPr>
                <w:rFonts w:ascii="Times New Roman" w:hAnsi="Times New Roman" w:cs="Times New Roman"/>
                <w:sz w:val="24"/>
                <w:szCs w:val="24"/>
                <w:highlight w:val="yellow"/>
                <w:lang w:val="ru-RU"/>
              </w:rPr>
              <w:t xml:space="preserve">8. Положения настоящей статьи не применяются при перемещении через таможенную границу Союза товаров, перемещаемых трубопроводным транспортом, </w:t>
            </w:r>
            <w:r w:rsidR="00AB2C45" w:rsidRPr="00AB2C45">
              <w:rPr>
                <w:rFonts w:ascii="Times New Roman" w:hAnsi="Times New Roman" w:cs="Times New Roman"/>
                <w:b/>
                <w:bCs/>
                <w:sz w:val="24"/>
                <w:szCs w:val="24"/>
                <w:highlight w:val="yellow"/>
                <w:lang w:val="ru-RU"/>
              </w:rPr>
              <w:t>конвейерным транспортом</w:t>
            </w:r>
            <w:r w:rsidRPr="00AB2C45">
              <w:rPr>
                <w:rFonts w:ascii="Times New Roman" w:hAnsi="Times New Roman" w:cs="Times New Roman"/>
                <w:sz w:val="24"/>
                <w:szCs w:val="24"/>
                <w:highlight w:val="yellow"/>
                <w:lang w:val="ru-RU"/>
              </w:rPr>
              <w:t xml:space="preserve"> или по линиям электропередачи</w:t>
            </w:r>
            <w:r w:rsidRPr="00E35233">
              <w:rPr>
                <w:rFonts w:ascii="Times New Roman" w:hAnsi="Times New Roman" w:cs="Times New Roman"/>
                <w:sz w:val="24"/>
                <w:szCs w:val="24"/>
                <w:lang w:val="ru-RU"/>
              </w:rPr>
              <w:t>.</w:t>
            </w:r>
          </w:p>
          <w:p w14:paraId="167245D9" w14:textId="77777777" w:rsidR="00464002" w:rsidRPr="00E35233" w:rsidRDefault="00464002" w:rsidP="007A501E">
            <w:pPr>
              <w:pStyle w:val="tkZagolovok5"/>
              <w:rPr>
                <w:rFonts w:ascii="Times New Roman" w:hAnsi="Times New Roman" w:cs="Times New Roman"/>
                <w:sz w:val="24"/>
                <w:szCs w:val="24"/>
                <w:lang w:val="ru-RU"/>
              </w:rPr>
            </w:pPr>
          </w:p>
        </w:tc>
      </w:tr>
      <w:tr w:rsidR="00464002" w14:paraId="6D0A58AF" w14:textId="77777777" w:rsidTr="007A501E">
        <w:tc>
          <w:tcPr>
            <w:tcW w:w="7280" w:type="dxa"/>
          </w:tcPr>
          <w:p w14:paraId="27014C14" w14:textId="77777777" w:rsidR="00464002" w:rsidRDefault="00464002" w:rsidP="007A501E">
            <w:r>
              <w:lastRenderedPageBreak/>
              <w:t>Статья 92. Таможенные операции, связанные с убытием товаров с таможенной территории Союза, и порядок их совершения</w:t>
            </w:r>
          </w:p>
          <w:p w14:paraId="77D065E4" w14:textId="77777777" w:rsidR="00464002" w:rsidRDefault="00464002" w:rsidP="007A501E"/>
          <w:p w14:paraId="10E1D8BD" w14:textId="77777777" w:rsidR="00464002" w:rsidRDefault="00464002" w:rsidP="007A501E">
            <w:r>
              <w:t>1. Для убытия товаров с таможенной территории Союза перевозчик обязан представить таможенному органу документы и сведения, предусмотренные пунктом 1 статьи 89 настоящего Кодекса, в зависимости от вида транспорта, которым осуществляется перевозка (транспортировка) товаров, если иное не установлено настоящим Кодексом.</w:t>
            </w:r>
          </w:p>
          <w:p w14:paraId="43447658" w14:textId="77777777" w:rsidR="00464002" w:rsidRDefault="00464002" w:rsidP="007A501E"/>
          <w:p w14:paraId="347CE3D6" w14:textId="77777777" w:rsidR="00464002" w:rsidRDefault="00464002" w:rsidP="007A501E">
            <w:r>
              <w:t>13. Положения настоящей главы не применяются в отношении:</w:t>
            </w:r>
          </w:p>
          <w:p w14:paraId="363D68BA" w14:textId="77777777" w:rsidR="00464002" w:rsidRDefault="00464002" w:rsidP="007A501E"/>
          <w:p w14:paraId="6CE77532" w14:textId="77777777" w:rsidR="00464002" w:rsidRDefault="00464002" w:rsidP="007A501E">
            <w:r>
              <w:t>1) товаров, перевозимых водными и воздушными судами, пересекающими таможенную территорию Союза без захода в порт или посадки в аэропорту, которые расположены на таможенной территории Союза;</w:t>
            </w:r>
          </w:p>
          <w:p w14:paraId="0687DFE6" w14:textId="77777777" w:rsidR="00464002" w:rsidRDefault="00464002" w:rsidP="007A501E"/>
          <w:p w14:paraId="25A54137" w14:textId="77777777" w:rsidR="00464002" w:rsidRDefault="00464002" w:rsidP="007A501E">
            <w:r>
              <w:t>2) товаров Союза и иностранных товаров, перевозимых водными и воздушными судами с одной части таможенной территории Союза на другую часть таможенной территории Союза через территории государств, не являющихся членами Союза, в случаях, предусмотренных подпунктом 1 пункта 5 статьи 302 настоящего Кодекса;</w:t>
            </w:r>
          </w:p>
          <w:p w14:paraId="4FC39978" w14:textId="77777777" w:rsidR="00464002" w:rsidRDefault="00464002" w:rsidP="007A501E"/>
          <w:p w14:paraId="1DE37D2B" w14:textId="77777777" w:rsidR="00464002" w:rsidRDefault="00464002" w:rsidP="007A501E">
            <w:r>
              <w:t xml:space="preserve">3) товаров, перемещаемых трубопроводным транспортом или по </w:t>
            </w:r>
            <w:r>
              <w:lastRenderedPageBreak/>
              <w:t>линиям электропередачи.</w:t>
            </w:r>
          </w:p>
          <w:p w14:paraId="3B4595AA" w14:textId="77777777" w:rsidR="00464002" w:rsidRDefault="00464002" w:rsidP="007A501E"/>
        </w:tc>
        <w:tc>
          <w:tcPr>
            <w:tcW w:w="7280" w:type="dxa"/>
          </w:tcPr>
          <w:p w14:paraId="778B79B0" w14:textId="77777777" w:rsidR="00464002" w:rsidRDefault="00464002" w:rsidP="007A501E">
            <w:r w:rsidRPr="00AB2C45">
              <w:rPr>
                <w:highlight w:val="yellow"/>
              </w:rPr>
              <w:lastRenderedPageBreak/>
              <w:t>Статья 92. Таможенные операции, связанные с убытием товаров с таможенной территории Союза, и порядок их совершения</w:t>
            </w:r>
          </w:p>
          <w:p w14:paraId="3CC85A76" w14:textId="77777777" w:rsidR="00464002" w:rsidRDefault="00464002" w:rsidP="007A501E"/>
          <w:p w14:paraId="6D432EB7" w14:textId="77777777" w:rsidR="00464002" w:rsidRDefault="00464002" w:rsidP="007A501E">
            <w:r>
              <w:t>1. Для убытия товаров с таможенной территории Союза перевозчик обязан представить таможенному органу документы и сведения, предусмотренные пунктом 1 статьи 89 настоящего Кодекса, в зависимости от вида транспорта, которым осуществляется перевозка (транспортировка) товаров, если иное не установлено настоящим Кодексом.</w:t>
            </w:r>
          </w:p>
          <w:p w14:paraId="4564181E" w14:textId="77777777" w:rsidR="00464002" w:rsidRDefault="00464002" w:rsidP="007A501E"/>
          <w:p w14:paraId="2BFE17A2" w14:textId="77777777" w:rsidR="00464002" w:rsidRDefault="00464002" w:rsidP="007A501E">
            <w:r>
              <w:t>13. Положения настоящей главы не применяются в отношении:</w:t>
            </w:r>
          </w:p>
          <w:p w14:paraId="4DDD686F" w14:textId="77777777" w:rsidR="00464002" w:rsidRDefault="00464002" w:rsidP="007A501E"/>
          <w:p w14:paraId="41FC4836" w14:textId="77777777" w:rsidR="00464002" w:rsidRDefault="00464002" w:rsidP="007A501E">
            <w:r>
              <w:t>1) товаров, перевозимых водными и воздушными судами, пересекающими таможенную территорию Союза без захода в порт или посадки в аэропорту, которые расположены на таможенной территории Союза;</w:t>
            </w:r>
          </w:p>
          <w:p w14:paraId="066B09F3" w14:textId="77777777" w:rsidR="00464002" w:rsidRDefault="00464002" w:rsidP="007A501E"/>
          <w:p w14:paraId="536969F2" w14:textId="77777777" w:rsidR="00464002" w:rsidRDefault="00464002" w:rsidP="007A501E">
            <w:r>
              <w:t>2) товаров Союза и иностранных товаров, перевозимых водными и воздушными судами с одной части таможенной территории Союза на другую часть таможенной территории Союза через территории государств, не являющихся членами Союза, в случаях, предусмотренных подпунктом 1 пункта 5 статьи 302 настоящего Кодекса;</w:t>
            </w:r>
          </w:p>
          <w:p w14:paraId="0E124B60" w14:textId="77777777" w:rsidR="00464002" w:rsidRDefault="00464002" w:rsidP="007A501E"/>
          <w:p w14:paraId="6EE248E9" w14:textId="2DACC409" w:rsidR="00464002" w:rsidRDefault="00464002" w:rsidP="007A501E">
            <w:r w:rsidRPr="00AB2C45">
              <w:rPr>
                <w:highlight w:val="yellow"/>
              </w:rPr>
              <w:t xml:space="preserve">3) товаров, перемещаемых трубопроводным транспортом, </w:t>
            </w:r>
            <w:r w:rsidR="00AB2C45" w:rsidRPr="00AB2C45">
              <w:rPr>
                <w:rFonts w:cs="Times New Roman"/>
                <w:b/>
                <w:bCs/>
                <w:szCs w:val="24"/>
                <w:highlight w:val="yellow"/>
              </w:rPr>
              <w:lastRenderedPageBreak/>
              <w:t>конвейерн</w:t>
            </w:r>
            <w:r w:rsidR="00AB2C45">
              <w:rPr>
                <w:rFonts w:cs="Times New Roman"/>
                <w:b/>
                <w:bCs/>
                <w:szCs w:val="24"/>
                <w:highlight w:val="yellow"/>
              </w:rPr>
              <w:t>ым</w:t>
            </w:r>
            <w:r w:rsidR="00AB2C45" w:rsidRPr="00AB2C45">
              <w:rPr>
                <w:rFonts w:cs="Times New Roman"/>
                <w:b/>
                <w:bCs/>
                <w:szCs w:val="24"/>
                <w:highlight w:val="yellow"/>
              </w:rPr>
              <w:t xml:space="preserve"> транспорт</w:t>
            </w:r>
            <w:r w:rsidR="00AB2C45">
              <w:rPr>
                <w:rFonts w:cs="Times New Roman"/>
                <w:b/>
                <w:bCs/>
                <w:szCs w:val="24"/>
                <w:highlight w:val="yellow"/>
              </w:rPr>
              <w:t>ом</w:t>
            </w:r>
            <w:r w:rsidR="00AB2C45" w:rsidRPr="00AB2C45">
              <w:rPr>
                <w:highlight w:val="yellow"/>
              </w:rPr>
              <w:t xml:space="preserve"> </w:t>
            </w:r>
            <w:r w:rsidRPr="00AB2C45">
              <w:rPr>
                <w:highlight w:val="yellow"/>
              </w:rPr>
              <w:t>или по линиям электропередачи</w:t>
            </w:r>
            <w:r>
              <w:t>.</w:t>
            </w:r>
          </w:p>
          <w:p w14:paraId="7A1404D5" w14:textId="77777777" w:rsidR="00464002" w:rsidRDefault="00464002" w:rsidP="007A501E"/>
        </w:tc>
      </w:tr>
      <w:tr w:rsidR="00464002" w14:paraId="583C8B80" w14:textId="77777777" w:rsidTr="007A501E">
        <w:tc>
          <w:tcPr>
            <w:tcW w:w="7280" w:type="dxa"/>
          </w:tcPr>
          <w:p w14:paraId="019E514E" w14:textId="77777777" w:rsidR="00464002" w:rsidRDefault="00464002" w:rsidP="007A501E">
            <w:r>
              <w:lastRenderedPageBreak/>
              <w:t>Статья 104. Общие положения о таможенном декларировании</w:t>
            </w:r>
          </w:p>
          <w:p w14:paraId="31A1DA2E" w14:textId="77777777" w:rsidR="00464002" w:rsidRDefault="00464002" w:rsidP="007A501E"/>
          <w:p w14:paraId="293BDD12" w14:textId="77777777" w:rsidR="00464002" w:rsidRDefault="00464002" w:rsidP="007A501E">
            <w:r>
              <w:t>1. Товары подлежат таможенному декларированию при их помещении под таможенную процедуру либо в случаях, предусмотренных пунктом 4 статьи 258, пунктом 4 статьи 272, пунктом 2 статьи 281 и пунктом 2 статьи 309-2 настоящего Кодекса.</w:t>
            </w:r>
          </w:p>
          <w:p w14:paraId="789CD005" w14:textId="77777777" w:rsidR="00464002" w:rsidRDefault="00464002" w:rsidP="007A501E"/>
          <w:p w14:paraId="32E53528" w14:textId="77777777" w:rsidR="00464002" w:rsidRDefault="00464002" w:rsidP="007A501E">
            <w:r>
              <w:t>Товары не подлежат таможенному декларированию при их помещении под таможенную процедуру свободной таможенной зоны в соответствии с пунктом 4 статьи 204 настоящего Кодекса, а также в случаях, предусмотренных пунктами 3, 14-17 статьи 286 и пунктом 7 статьи 301 настоящего Кодекса.</w:t>
            </w:r>
          </w:p>
          <w:p w14:paraId="1E351FF7" w14:textId="77777777" w:rsidR="00464002" w:rsidRDefault="00464002" w:rsidP="007A501E"/>
          <w:p w14:paraId="771817CD" w14:textId="77777777" w:rsidR="00464002" w:rsidRDefault="00464002" w:rsidP="007A501E">
            <w:r>
              <w:t>2. Таможенное декларирование осуществляется декларантом либо таможенным представителем, если иное не установлено настоящим Кодексом.</w:t>
            </w:r>
          </w:p>
          <w:p w14:paraId="725601D7" w14:textId="77777777" w:rsidR="00464002" w:rsidRDefault="00464002" w:rsidP="007A501E"/>
          <w:p w14:paraId="6891845F" w14:textId="77777777" w:rsidR="00464002" w:rsidRDefault="00464002" w:rsidP="007A501E"/>
          <w:p w14:paraId="319026AD" w14:textId="77777777" w:rsidR="00464002" w:rsidRDefault="00464002" w:rsidP="007A501E">
            <w:r>
              <w:t>8. Законодательством государств-членов о таможенном регулировании могут устанавливаться особенности таможенного декларирования, отличные от особенностей, установленных настоящим Кодексом:</w:t>
            </w:r>
          </w:p>
          <w:p w14:paraId="02287F7C" w14:textId="77777777" w:rsidR="00464002" w:rsidRDefault="00464002" w:rsidP="007A501E"/>
          <w:p w14:paraId="66AF7A35" w14:textId="77777777" w:rsidR="00464002" w:rsidRDefault="00464002" w:rsidP="007A501E">
            <w:r>
              <w:t>1) если декларант не располагает точными сведениями, необходимыми для таможенного декларирования;</w:t>
            </w:r>
          </w:p>
          <w:p w14:paraId="74F02C01" w14:textId="77777777" w:rsidR="00464002" w:rsidRDefault="00464002" w:rsidP="007A501E"/>
          <w:p w14:paraId="3CD510A9" w14:textId="77777777" w:rsidR="00464002" w:rsidRDefault="00464002" w:rsidP="007A501E">
            <w:r>
              <w:t xml:space="preserve">2) если ввоз товаров Союза на территорию СЭЗ с остальной части территории государства-члена, на территории которого создана СЭЗ, и вывоз товаров Союза с территории СЭЗ на остальную часть территории государства-члена, на территории которого создана СЭЗ, осуществляются двумя или более партиями на одних и тех же </w:t>
            </w:r>
            <w:r>
              <w:lastRenderedPageBreak/>
              <w:t>условиях в течение периода поставки;</w:t>
            </w:r>
          </w:p>
          <w:p w14:paraId="54ECE541" w14:textId="77777777" w:rsidR="00464002" w:rsidRDefault="00464002" w:rsidP="007A501E"/>
          <w:p w14:paraId="1F23E1DB" w14:textId="77777777" w:rsidR="00464002" w:rsidRDefault="00464002" w:rsidP="007A501E">
            <w:r>
              <w:t>3) если ввоз товаров Союза на территорию свободного склада с остальной части территории государства-члена, на территории которого владелец свободного склада включен в реестр владельцев свободных складов, и вывоз товаров Союза с территории свободного склада на остальную часть территории государства-члена, на территории которого владелец свободного склада включен в реестр владельцев свободных складов, осуществляются двумя или более партиями на одних и тех же условиях в течение периода поставки;</w:t>
            </w:r>
          </w:p>
          <w:p w14:paraId="3E9C4FF9" w14:textId="77777777" w:rsidR="00464002" w:rsidRDefault="00464002" w:rsidP="007A501E"/>
          <w:p w14:paraId="0DB4CCE4" w14:textId="77777777" w:rsidR="00464002" w:rsidRDefault="00464002" w:rsidP="007A501E">
            <w:r>
              <w:t>4) в отношении товаров, перемещаемых трубопроводным транспортом или по линиям электропередачи.</w:t>
            </w:r>
          </w:p>
          <w:p w14:paraId="6C24FA9A" w14:textId="77777777" w:rsidR="00464002" w:rsidRDefault="00464002" w:rsidP="007A501E"/>
          <w:p w14:paraId="61AED37D" w14:textId="77777777" w:rsidR="00464002" w:rsidRDefault="00464002" w:rsidP="007A501E">
            <w:r>
              <w:t>9. Комиссия вправе определять особенности таможенного декларирования товаров, в отношении которых обязанность по уплате ввозных таможенных пошлин, налогов не возникает в соответствии с абзацем первым пункта 2 статьи 136 и абзацем первым пункта 2 статьи 225 настоящего Кодекса.</w:t>
            </w:r>
          </w:p>
          <w:p w14:paraId="0AF451D5" w14:textId="77777777" w:rsidR="00464002" w:rsidRDefault="00464002" w:rsidP="007A501E"/>
        </w:tc>
        <w:tc>
          <w:tcPr>
            <w:tcW w:w="7280" w:type="dxa"/>
          </w:tcPr>
          <w:p w14:paraId="59F40FAD" w14:textId="77777777" w:rsidR="00464002" w:rsidRDefault="00464002" w:rsidP="007A501E">
            <w:r w:rsidRPr="008E7675">
              <w:rPr>
                <w:highlight w:val="yellow"/>
              </w:rPr>
              <w:lastRenderedPageBreak/>
              <w:t>Статья 104. Общие положения о таможенном декларировании</w:t>
            </w:r>
          </w:p>
          <w:p w14:paraId="030A3BA4" w14:textId="77777777" w:rsidR="00464002" w:rsidRDefault="00464002" w:rsidP="007A501E"/>
          <w:p w14:paraId="3A9EA33F" w14:textId="77777777" w:rsidR="00464002" w:rsidRDefault="00464002" w:rsidP="007A501E">
            <w:r>
              <w:t>1. Товары подлежат таможенному декларированию при их помещении под таможенную процедуру либо в случаях, предусмотренных пунктом 4 статьи 258, пунктом 4 статьи 272, пунктом 2 статьи 281 и пунктом 2 статьи 309-2 настоящего Кодекса.</w:t>
            </w:r>
          </w:p>
          <w:p w14:paraId="72E98938" w14:textId="77777777" w:rsidR="00464002" w:rsidRDefault="00464002" w:rsidP="007A501E"/>
          <w:p w14:paraId="04421851" w14:textId="77777777" w:rsidR="00464002" w:rsidRDefault="00464002" w:rsidP="007A501E">
            <w:r>
              <w:t>Товары не подлежат таможенному декларированию при их помещении под таможенную процедуру свободной таможенной зоны в соответствии с пунктом 4 статьи 204 настоящего Кодекса, а также в случаях, предусмотренных пунктами 3, 14-17 статьи 286 и пунктом 7 статьи 301 настоящего Кодекса.</w:t>
            </w:r>
          </w:p>
          <w:p w14:paraId="76AB8F59" w14:textId="77777777" w:rsidR="00464002" w:rsidRDefault="00464002" w:rsidP="007A501E"/>
          <w:p w14:paraId="2EA744D1" w14:textId="77777777" w:rsidR="00464002" w:rsidRDefault="00464002" w:rsidP="007A501E">
            <w:r>
              <w:t>2. Таможенное декларирование осуществляется декларантом либо таможенным представителем, если иное не установлено настоящим Кодексом.</w:t>
            </w:r>
          </w:p>
          <w:p w14:paraId="6207C696" w14:textId="77777777" w:rsidR="00464002" w:rsidRDefault="00464002" w:rsidP="007A501E"/>
          <w:p w14:paraId="5F5A5F54" w14:textId="77777777" w:rsidR="00464002" w:rsidRDefault="00464002" w:rsidP="007A501E"/>
          <w:p w14:paraId="2907F681" w14:textId="77777777" w:rsidR="00464002" w:rsidRDefault="00464002" w:rsidP="007A501E">
            <w:r>
              <w:t>8. Законодательством государств-членов о таможенном регулировании могут устанавливаться особенности таможенного декларирования, отличные от особенностей, установленных настоящим Кодексом:</w:t>
            </w:r>
          </w:p>
          <w:p w14:paraId="3188764D" w14:textId="77777777" w:rsidR="00464002" w:rsidRDefault="00464002" w:rsidP="007A501E"/>
          <w:p w14:paraId="5B2F2DBB" w14:textId="77777777" w:rsidR="00464002" w:rsidRDefault="00464002" w:rsidP="007A501E">
            <w:r>
              <w:t>1) если декларант не располагает точными сведениями, необходимыми для таможенного декларирования;</w:t>
            </w:r>
          </w:p>
          <w:p w14:paraId="3BFA3CE5" w14:textId="77777777" w:rsidR="00464002" w:rsidRDefault="00464002" w:rsidP="007A501E"/>
          <w:p w14:paraId="09FEEE7E" w14:textId="77777777" w:rsidR="00464002" w:rsidRDefault="00464002" w:rsidP="007A501E">
            <w:r>
              <w:t xml:space="preserve">2) если ввоз товаров Союза на территорию СЭЗ с остальной части территории государства-члена, на территории которого создана СЭЗ, и вывоз товаров Союза с территории СЭЗ на остальную часть территории государства-члена, на территории которого создана СЭЗ, осуществляются двумя или более партиями на одних и тех же </w:t>
            </w:r>
            <w:r>
              <w:lastRenderedPageBreak/>
              <w:t>условиях в течение периода поставки;</w:t>
            </w:r>
          </w:p>
          <w:p w14:paraId="14100E53" w14:textId="77777777" w:rsidR="00464002" w:rsidRDefault="00464002" w:rsidP="007A501E"/>
          <w:p w14:paraId="4702429F" w14:textId="77777777" w:rsidR="00464002" w:rsidRDefault="00464002" w:rsidP="007A501E">
            <w:r>
              <w:t>3) если ввоз товаров Союза на территорию свободного склада с остальной части территории государства-члена, на территории которого владелец свободного склада включен в реестр владельцев свободных складов, и вывоз товаров Союза с территории свободного склада на остальную часть территории государства-члена, на территории которого владелец свободного склада включен в реестр владельцев свободных складов, осуществляются двумя или более партиями на одних и тех же условиях в течение периода поставки;</w:t>
            </w:r>
          </w:p>
          <w:p w14:paraId="3CC297A4" w14:textId="77777777" w:rsidR="00464002" w:rsidRDefault="00464002" w:rsidP="007A501E"/>
          <w:p w14:paraId="10404C2B" w14:textId="4CB6BFEE" w:rsidR="00464002" w:rsidRDefault="00464002" w:rsidP="007A501E">
            <w:r w:rsidRPr="008E7675">
              <w:rPr>
                <w:highlight w:val="yellow"/>
              </w:rPr>
              <w:t xml:space="preserve">4) в отношении товаров, перемещаемых трубопроводным транспортом, </w:t>
            </w:r>
            <w:r w:rsidR="008E7675" w:rsidRPr="00AB2C45">
              <w:rPr>
                <w:rFonts w:cs="Times New Roman"/>
                <w:b/>
                <w:bCs/>
                <w:szCs w:val="24"/>
                <w:highlight w:val="yellow"/>
              </w:rPr>
              <w:t>конвейерн</w:t>
            </w:r>
            <w:r w:rsidR="008E7675">
              <w:rPr>
                <w:rFonts w:cs="Times New Roman"/>
                <w:b/>
                <w:bCs/>
                <w:szCs w:val="24"/>
                <w:highlight w:val="yellow"/>
              </w:rPr>
              <w:t>ым</w:t>
            </w:r>
            <w:r w:rsidR="008E7675" w:rsidRPr="00AB2C45">
              <w:rPr>
                <w:rFonts w:cs="Times New Roman"/>
                <w:b/>
                <w:bCs/>
                <w:szCs w:val="24"/>
                <w:highlight w:val="yellow"/>
              </w:rPr>
              <w:t xml:space="preserve"> транспорт</w:t>
            </w:r>
            <w:r w:rsidR="008E7675">
              <w:rPr>
                <w:rFonts w:cs="Times New Roman"/>
                <w:b/>
                <w:bCs/>
                <w:szCs w:val="24"/>
                <w:highlight w:val="yellow"/>
              </w:rPr>
              <w:t>ом</w:t>
            </w:r>
            <w:r w:rsidR="008E7675" w:rsidRPr="008E7675">
              <w:rPr>
                <w:highlight w:val="yellow"/>
              </w:rPr>
              <w:t xml:space="preserve"> </w:t>
            </w:r>
            <w:r w:rsidRPr="008E7675">
              <w:rPr>
                <w:highlight w:val="yellow"/>
              </w:rPr>
              <w:t>или по линиям электропередачи.</w:t>
            </w:r>
          </w:p>
          <w:p w14:paraId="0DB6BC14" w14:textId="77777777" w:rsidR="00464002" w:rsidRDefault="00464002" w:rsidP="007A501E"/>
          <w:p w14:paraId="365A166B" w14:textId="77777777" w:rsidR="00464002" w:rsidRDefault="00464002" w:rsidP="007A501E">
            <w:r>
              <w:t>9. Комиссия вправе определять особенности таможенного декларирования товаров, в отношении которых обязанность по уплате ввозных таможенных пошлин, налогов не возникает в соответствии с абзацем первым пункта 2 статьи 136 и абзацем первым пункта 2 статьи 225 настоящего Кодекса.</w:t>
            </w:r>
          </w:p>
          <w:p w14:paraId="391AE7D4" w14:textId="77777777" w:rsidR="00464002" w:rsidRDefault="00464002" w:rsidP="007A501E"/>
        </w:tc>
      </w:tr>
      <w:tr w:rsidR="00464002" w14:paraId="31032361" w14:textId="77777777" w:rsidTr="007A501E">
        <w:tc>
          <w:tcPr>
            <w:tcW w:w="7280" w:type="dxa"/>
          </w:tcPr>
          <w:p w14:paraId="25C0A563" w14:textId="77777777" w:rsidR="00464002" w:rsidRDefault="00464002" w:rsidP="007A501E">
            <w:r>
              <w:lastRenderedPageBreak/>
              <w:t>Статья 109. Таможенные операции, связанные с подачей таможенной декларации, и порядок их совершения</w:t>
            </w:r>
          </w:p>
          <w:p w14:paraId="6A95926A" w14:textId="77777777" w:rsidR="00464002" w:rsidRDefault="00464002" w:rsidP="007A501E"/>
          <w:p w14:paraId="071EE958" w14:textId="77777777" w:rsidR="00464002" w:rsidRDefault="00464002" w:rsidP="007A501E">
            <w:r>
              <w:t>1. Таможенная декларация подается таможенному органу, правомочному в соответствии с законодательством государств-членов о таможенном регулировании регистрировать таможенные декларации.</w:t>
            </w:r>
          </w:p>
          <w:p w14:paraId="47EA799C" w14:textId="77777777" w:rsidR="00464002" w:rsidRDefault="00464002" w:rsidP="007A501E"/>
          <w:p w14:paraId="094828B2" w14:textId="77777777" w:rsidR="00464002" w:rsidRDefault="00464002" w:rsidP="007A501E">
            <w:r>
              <w:t xml:space="preserve">2. При подаче таможенной декларации товары должны находиться на территории государства-члена, таможенному органу которого подается таможенная декларация в отношении таких товаров, за </w:t>
            </w:r>
            <w:r>
              <w:lastRenderedPageBreak/>
              <w:t>исключением:</w:t>
            </w:r>
          </w:p>
          <w:p w14:paraId="304DF208" w14:textId="77777777" w:rsidR="00464002" w:rsidRDefault="00464002" w:rsidP="007A501E"/>
          <w:p w14:paraId="394AEDAE" w14:textId="77777777" w:rsidR="00464002" w:rsidRDefault="00464002" w:rsidP="007A501E">
            <w:r>
              <w:t>1) товаров, вывезенных с таможенной территории Союза, в отношении которых в соответствии с настоящим Кодексом допускается помещение под таможенную процедуру без их ввоза на таможенную территорию Союза;</w:t>
            </w:r>
          </w:p>
          <w:p w14:paraId="0A8CFEB6" w14:textId="77777777" w:rsidR="00464002" w:rsidRDefault="00464002" w:rsidP="007A501E"/>
          <w:p w14:paraId="5E143F11" w14:textId="77777777" w:rsidR="00464002" w:rsidRDefault="00464002" w:rsidP="007A501E">
            <w:r>
              <w:t>2) товаров, перемещаемых трубопроводным транспортом или по линиям электропередачи;</w:t>
            </w:r>
          </w:p>
          <w:p w14:paraId="49C45CCC" w14:textId="77777777" w:rsidR="00464002" w:rsidRDefault="00464002" w:rsidP="007A501E"/>
          <w:p w14:paraId="0D28CDFD" w14:textId="77777777" w:rsidR="00464002" w:rsidRDefault="00464002" w:rsidP="007A501E">
            <w:r>
              <w:t>3) иностранных товаров, таможенное декларирование которых осуществляется с особенностями, установленными законодательством государств-членов о таможенном регулировании в соответствии с пунктом 8 статьи 104 настоящего Кодекса;</w:t>
            </w:r>
          </w:p>
          <w:p w14:paraId="71730826" w14:textId="77777777" w:rsidR="00464002" w:rsidRDefault="00464002" w:rsidP="007A501E"/>
          <w:p w14:paraId="650C7E35" w14:textId="77777777" w:rsidR="00464002" w:rsidRDefault="00464002" w:rsidP="007A501E">
            <w:r>
              <w:t>4) иностранных товаров, таможенное декларирование которых осуществляется с особенностями, определенными статьями 114 и 116 настоящего Кодекса.</w:t>
            </w:r>
          </w:p>
          <w:p w14:paraId="2B52A061" w14:textId="77777777" w:rsidR="00464002" w:rsidRDefault="00464002" w:rsidP="007A501E"/>
          <w:p w14:paraId="1BDF7D03" w14:textId="77777777" w:rsidR="00464002" w:rsidRDefault="00464002" w:rsidP="007A501E">
            <w:r>
              <w:t>3. Комиссия вправе определять случаи, когда товары Союза могут не находиться на территории государства-члена, таможенному органу которого подается таможенная декларация в отношении таких товаров, а также особенности совершения таможенных операций в этих случаях.</w:t>
            </w:r>
          </w:p>
          <w:p w14:paraId="67CB9269" w14:textId="77777777" w:rsidR="00464002" w:rsidRDefault="00464002" w:rsidP="007A501E"/>
        </w:tc>
        <w:tc>
          <w:tcPr>
            <w:tcW w:w="7280" w:type="dxa"/>
          </w:tcPr>
          <w:p w14:paraId="07BCBA70" w14:textId="77777777" w:rsidR="00464002" w:rsidRDefault="00464002" w:rsidP="007A501E">
            <w:r w:rsidRPr="00BB4214">
              <w:rPr>
                <w:highlight w:val="yellow"/>
              </w:rPr>
              <w:lastRenderedPageBreak/>
              <w:t>Статья 109. Таможенные операции, связанные с подачей таможенной декларации, и порядок их совершения</w:t>
            </w:r>
          </w:p>
          <w:p w14:paraId="6E490A90" w14:textId="77777777" w:rsidR="00464002" w:rsidRDefault="00464002" w:rsidP="007A501E"/>
          <w:p w14:paraId="03273924" w14:textId="77777777" w:rsidR="00464002" w:rsidRDefault="00464002" w:rsidP="007A501E">
            <w:r>
              <w:t>1. Таможенная декларация подается таможенному органу, правомочному в соответствии с законодательством государств-членов о таможенном регулировании регистрировать таможенные декларации.</w:t>
            </w:r>
          </w:p>
          <w:p w14:paraId="12C7D340" w14:textId="77777777" w:rsidR="00464002" w:rsidRDefault="00464002" w:rsidP="007A501E"/>
          <w:p w14:paraId="1700086F" w14:textId="77777777" w:rsidR="00464002" w:rsidRDefault="00464002" w:rsidP="007A501E">
            <w:r>
              <w:t xml:space="preserve">2. При подаче таможенной декларации товары должны находиться на территории государства-члена, таможенному органу которого подается таможенная декларация в отношении таких товаров, за </w:t>
            </w:r>
            <w:r>
              <w:lastRenderedPageBreak/>
              <w:t>исключением:</w:t>
            </w:r>
          </w:p>
          <w:p w14:paraId="77504E0E" w14:textId="77777777" w:rsidR="00464002" w:rsidRDefault="00464002" w:rsidP="007A501E"/>
          <w:p w14:paraId="5ECF7714" w14:textId="77777777" w:rsidR="00464002" w:rsidRDefault="00464002" w:rsidP="007A501E">
            <w:r>
              <w:t>1) товаров, вывезенных с таможенной территории Союза, в отношении которых в соответствии с настоящим Кодексом допускается помещение под таможенную процедуру без их ввоза на таможенную территорию Союза;</w:t>
            </w:r>
          </w:p>
          <w:p w14:paraId="58182E2E" w14:textId="77777777" w:rsidR="00464002" w:rsidRDefault="00464002" w:rsidP="007A501E"/>
          <w:p w14:paraId="32B0747A" w14:textId="5BB9A410" w:rsidR="00464002" w:rsidRDefault="00464002" w:rsidP="007A501E">
            <w:r w:rsidRPr="00BB4214">
              <w:rPr>
                <w:highlight w:val="red"/>
              </w:rPr>
              <w:t xml:space="preserve">2) товаров, перемещаемых трубопроводным транспортом, </w:t>
            </w:r>
            <w:r w:rsidR="00BB4214" w:rsidRPr="00BB4214">
              <w:rPr>
                <w:rFonts w:cs="Times New Roman"/>
                <w:b/>
                <w:bCs/>
                <w:szCs w:val="24"/>
                <w:highlight w:val="red"/>
              </w:rPr>
              <w:t>конвейерным транспортом</w:t>
            </w:r>
            <w:r w:rsidR="00BB4214" w:rsidRPr="00BB4214">
              <w:rPr>
                <w:highlight w:val="red"/>
              </w:rPr>
              <w:t xml:space="preserve"> </w:t>
            </w:r>
            <w:r w:rsidRPr="00BB4214">
              <w:rPr>
                <w:highlight w:val="red"/>
              </w:rPr>
              <w:t>или по линиям электропередачи;</w:t>
            </w:r>
          </w:p>
          <w:p w14:paraId="7A92164B" w14:textId="516E3CDF" w:rsidR="007E1681" w:rsidRPr="007E1681" w:rsidRDefault="007E1681" w:rsidP="007A501E">
            <w:pPr>
              <w:rPr>
                <w:b/>
                <w:i/>
              </w:rPr>
            </w:pPr>
            <w:r>
              <w:rPr>
                <w:b/>
                <w:i/>
              </w:rPr>
              <w:t>Подумать нужно ли дополнение для конвейерного транспорта?</w:t>
            </w:r>
          </w:p>
          <w:p w14:paraId="36713706" w14:textId="77777777" w:rsidR="00464002" w:rsidRDefault="00464002" w:rsidP="007A501E"/>
          <w:p w14:paraId="3058BEB1" w14:textId="77777777" w:rsidR="00464002" w:rsidRDefault="00464002" w:rsidP="007A501E">
            <w:r>
              <w:t>3) иностранных товаров, таможенное декларирование которых осуществляется с особенностями, установленными законодательством государств-членов о таможенном регулировании в соответствии с пунктом 8 статьи 104 настоящего Кодекса;</w:t>
            </w:r>
          </w:p>
          <w:p w14:paraId="57985A26" w14:textId="77777777" w:rsidR="00464002" w:rsidRDefault="00464002" w:rsidP="007A501E"/>
          <w:p w14:paraId="0AC75972" w14:textId="77777777" w:rsidR="00464002" w:rsidRDefault="00464002" w:rsidP="007A501E">
            <w:r>
              <w:t>4) иностранных товаров, таможенное декларирование которых осуществляется с особенностями, определенными статьями 114 и 116 настоящего Кодекса.</w:t>
            </w:r>
          </w:p>
          <w:p w14:paraId="1CBF24A3" w14:textId="77777777" w:rsidR="00464002" w:rsidRDefault="00464002" w:rsidP="007A501E"/>
          <w:p w14:paraId="6BED39DC" w14:textId="77777777" w:rsidR="00464002" w:rsidRDefault="00464002" w:rsidP="007A501E">
            <w:r>
              <w:t>3. Комиссия вправе определять случаи, когда товары Союза могут не находиться на территории государства-члена, таможенному органу которого подается таможенная декларация в отношении таких товаров, а также особенности совершения таможенных операций в этих случаях.</w:t>
            </w:r>
          </w:p>
          <w:p w14:paraId="06D1930E" w14:textId="77777777" w:rsidR="00464002" w:rsidRDefault="00464002" w:rsidP="007A501E"/>
        </w:tc>
      </w:tr>
      <w:tr w:rsidR="00464002" w14:paraId="42D2119E" w14:textId="77777777" w:rsidTr="007A501E">
        <w:tc>
          <w:tcPr>
            <w:tcW w:w="7280" w:type="dxa"/>
          </w:tcPr>
          <w:p w14:paraId="607108EB" w14:textId="77777777" w:rsidR="00464002" w:rsidRDefault="00464002" w:rsidP="007A501E">
            <w:r w:rsidRPr="00AF2D86">
              <w:lastRenderedPageBreak/>
              <w:t>Глава 41. Особенности порядка и условий перемещения через таможенную границу Союза товаров, перемещаемых трубопроводным транспортом или по линиям электропередачи</w:t>
            </w:r>
          </w:p>
        </w:tc>
        <w:tc>
          <w:tcPr>
            <w:tcW w:w="7280" w:type="dxa"/>
          </w:tcPr>
          <w:p w14:paraId="6B70008D" w14:textId="21218710" w:rsidR="00464002" w:rsidRDefault="00464002" w:rsidP="007E1265">
            <w:r w:rsidRPr="007E1265">
              <w:rPr>
                <w:highlight w:val="yellow"/>
              </w:rPr>
              <w:t xml:space="preserve">Глава 41. Особенности порядка и условий перемещения через таможенную границу Союза товаров, перемещаемых трубопроводным транспортом, </w:t>
            </w:r>
            <w:r w:rsidR="007E1265" w:rsidRPr="007E1265">
              <w:rPr>
                <w:rFonts w:cs="Times New Roman"/>
                <w:b/>
                <w:bCs/>
                <w:szCs w:val="24"/>
                <w:highlight w:val="yellow"/>
              </w:rPr>
              <w:t>конвейерным транспортом</w:t>
            </w:r>
            <w:r w:rsidR="007E1265" w:rsidRPr="007E1265">
              <w:rPr>
                <w:highlight w:val="yellow"/>
              </w:rPr>
              <w:t xml:space="preserve"> </w:t>
            </w:r>
            <w:r w:rsidRPr="007E1265">
              <w:rPr>
                <w:highlight w:val="yellow"/>
              </w:rPr>
              <w:t>или по линиям электропередачи</w:t>
            </w:r>
          </w:p>
        </w:tc>
      </w:tr>
      <w:tr w:rsidR="00464002" w14:paraId="7B120792" w14:textId="77777777" w:rsidTr="007A501E">
        <w:tc>
          <w:tcPr>
            <w:tcW w:w="7280" w:type="dxa"/>
          </w:tcPr>
          <w:p w14:paraId="0FFA9F8F" w14:textId="77777777" w:rsidR="00464002" w:rsidRDefault="00464002" w:rsidP="007A501E">
            <w:r>
              <w:t xml:space="preserve">Статья 289. Общие положения о порядке и условиях перемещения через таможенную границу Союза товаров, перемещаемых трубопроводным транспортом, </w:t>
            </w:r>
            <w:r w:rsidRPr="00D9799B">
              <w:rPr>
                <w:b/>
                <w:bCs/>
              </w:rPr>
              <w:t>ленточным конвейером</w:t>
            </w:r>
            <w:r>
              <w:t xml:space="preserve"> или по </w:t>
            </w:r>
            <w:r>
              <w:lastRenderedPageBreak/>
              <w:t>линиям электропередачи</w:t>
            </w:r>
          </w:p>
          <w:p w14:paraId="1CC7FD87" w14:textId="77777777" w:rsidR="00464002" w:rsidRDefault="00464002" w:rsidP="007A501E"/>
          <w:p w14:paraId="3F55EFF2" w14:textId="77777777" w:rsidR="00464002" w:rsidRDefault="00464002" w:rsidP="007A501E">
            <w:r>
              <w:t>Настоящей главой определяются особенности порядка и условий перемещения через таможенную границу Союза товаров, перемещаемых трубопроводным транспортом или по линиям электропередачи, особенности порядка совершения таможенных операций, связанных с таможенным декларированием и выпуском таких товаров, особенности применения таможенной процедуры таможенного транзита в отношении товаров, перемещаемых трубопроводным транспортом.</w:t>
            </w:r>
          </w:p>
        </w:tc>
        <w:tc>
          <w:tcPr>
            <w:tcW w:w="7280" w:type="dxa"/>
          </w:tcPr>
          <w:p w14:paraId="5EE2F0D4" w14:textId="64689489" w:rsidR="00464002" w:rsidRPr="00755833" w:rsidRDefault="00464002" w:rsidP="007A501E">
            <w:r w:rsidRPr="007E1265">
              <w:rPr>
                <w:highlight w:val="yellow"/>
              </w:rPr>
              <w:lastRenderedPageBreak/>
              <w:t xml:space="preserve">Статья 289. Общие положения о порядке и условиях перемещения через таможенную границу Союза товаров, перемещаемых трубопроводным транспортом, </w:t>
            </w:r>
            <w:r w:rsidR="007E1265" w:rsidRPr="00AB2C45">
              <w:rPr>
                <w:rFonts w:cs="Times New Roman"/>
                <w:b/>
                <w:bCs/>
                <w:szCs w:val="24"/>
                <w:highlight w:val="yellow"/>
              </w:rPr>
              <w:t>конвейерн</w:t>
            </w:r>
            <w:r w:rsidR="007E1265">
              <w:rPr>
                <w:rFonts w:cs="Times New Roman"/>
                <w:b/>
                <w:bCs/>
                <w:szCs w:val="24"/>
                <w:highlight w:val="yellow"/>
              </w:rPr>
              <w:t>ым</w:t>
            </w:r>
            <w:r w:rsidR="007E1265" w:rsidRPr="00AB2C45">
              <w:rPr>
                <w:rFonts w:cs="Times New Roman"/>
                <w:b/>
                <w:bCs/>
                <w:szCs w:val="24"/>
                <w:highlight w:val="yellow"/>
              </w:rPr>
              <w:t xml:space="preserve"> транспорт</w:t>
            </w:r>
            <w:r w:rsidR="007E1265">
              <w:rPr>
                <w:rFonts w:cs="Times New Roman"/>
                <w:b/>
                <w:bCs/>
                <w:szCs w:val="24"/>
                <w:highlight w:val="yellow"/>
              </w:rPr>
              <w:t>ом</w:t>
            </w:r>
            <w:r w:rsidRPr="007E1265">
              <w:rPr>
                <w:highlight w:val="yellow"/>
              </w:rPr>
              <w:t xml:space="preserve"> или по </w:t>
            </w:r>
            <w:r w:rsidRPr="007E1265">
              <w:rPr>
                <w:highlight w:val="yellow"/>
              </w:rPr>
              <w:lastRenderedPageBreak/>
              <w:t>линиям электропередачи</w:t>
            </w:r>
          </w:p>
          <w:p w14:paraId="433DCDA8" w14:textId="77777777" w:rsidR="00464002" w:rsidRPr="00755833" w:rsidRDefault="00464002" w:rsidP="007A501E"/>
          <w:p w14:paraId="35077B4D" w14:textId="0AE5296B" w:rsidR="00464002" w:rsidRDefault="00464002" w:rsidP="00BB4214">
            <w:r w:rsidRPr="007E1265">
              <w:rPr>
                <w:highlight w:val="yellow"/>
              </w:rPr>
              <w:t xml:space="preserve">Настоящей главой определяются особенности порядка и условий перемещения через таможенную границу Союза товаров, перемещаемых трубопроводным транспортом, </w:t>
            </w:r>
            <w:r w:rsidR="00BB4214" w:rsidRPr="007E1265">
              <w:rPr>
                <w:rFonts w:cs="Times New Roman"/>
                <w:b/>
                <w:bCs/>
                <w:szCs w:val="24"/>
                <w:highlight w:val="yellow"/>
              </w:rPr>
              <w:t>конвейерным транспортом</w:t>
            </w:r>
            <w:r w:rsidRPr="007E1265">
              <w:rPr>
                <w:highlight w:val="yellow"/>
              </w:rPr>
              <w:t xml:space="preserve"> или по линиям электропередачи, особенности порядка совершения таможенных операций, связанных с таможенным декларированием и выпуском таких товаров, особенности применения таможенной процедуры таможенного транзита в отношении товаров, перемещаемых трубопроводным транспортом.</w:t>
            </w:r>
          </w:p>
        </w:tc>
      </w:tr>
      <w:tr w:rsidR="00464002" w14:paraId="2E03B855" w14:textId="77777777" w:rsidTr="007A501E">
        <w:tc>
          <w:tcPr>
            <w:tcW w:w="7280" w:type="dxa"/>
          </w:tcPr>
          <w:p w14:paraId="7DB95AA1" w14:textId="77777777" w:rsidR="00464002" w:rsidRDefault="00464002" w:rsidP="007A501E">
            <w:r>
              <w:lastRenderedPageBreak/>
              <w:t>Статья 290. Особенности ввоза на таможенную территорию Союза, вывоза с таможенной территории Союза и таможенного декларирования товаров, перемещаемых трубопроводным транспортом</w:t>
            </w:r>
          </w:p>
          <w:p w14:paraId="4AD6D696" w14:textId="77777777" w:rsidR="00464002" w:rsidRDefault="00464002" w:rsidP="007A501E"/>
          <w:p w14:paraId="2EF31B53" w14:textId="77777777" w:rsidR="00464002" w:rsidRDefault="00464002" w:rsidP="007A501E">
            <w:r>
              <w:t>1. Ввоз на таможенную территорию Союза товаров, перемещаемых трубопроводным транспортом, допускается после их помещения под таможенные процедуры, предусмотренные настоящим Кодексом, либо, если это предусмотрено законодательством государств-членов о таможенном регулировании, - после их таможенного декларирования в соответствии с таможенной процедурой.</w:t>
            </w:r>
          </w:p>
          <w:p w14:paraId="3F6C0908" w14:textId="77777777" w:rsidR="00464002" w:rsidRDefault="00464002" w:rsidP="007A501E">
            <w:r>
              <w:t>2. Вывоз с таможенной территории Союза товаров, перемещаемых трубопроводным транспортом, допускается после их помещения под таможенные процедуры, предусмотренные настоящим Кодексом.</w:t>
            </w:r>
          </w:p>
          <w:p w14:paraId="2EA3557E" w14:textId="77777777" w:rsidR="00464002" w:rsidRDefault="00464002" w:rsidP="007A501E">
            <w:r>
              <w:t>3. При подаче таможенной декларации предъявление товаров, перемещаемых трубопроводным транспортом, таможенному органу не требуется.</w:t>
            </w:r>
          </w:p>
          <w:p w14:paraId="4B139798" w14:textId="77777777" w:rsidR="00464002" w:rsidRDefault="00464002" w:rsidP="007A501E">
            <w:r>
              <w:t xml:space="preserve">4. При ввозе на таможенную территорию Союза или вывозе с таможенной территории Союза товаров, перемещаемых трубопроводным транспортом, допускаются смешивание товаров, а </w:t>
            </w:r>
            <w:r>
              <w:lastRenderedPageBreak/>
              <w:t>также изменение количества и состояния (качества) товаров вследствие технологических особенностей транспортировки и специфических характеристик товаров в соответствии с техническими регламентами и стандартами, действующими в государствах-членах.</w:t>
            </w:r>
          </w:p>
          <w:p w14:paraId="49AB6D5F" w14:textId="77777777" w:rsidR="00464002" w:rsidRDefault="00464002" w:rsidP="007A501E">
            <w:r>
              <w:t>5. Количество и (или) качество товаров, перемещаемых трубопроводным транспортом, определяются на основании показаний приборов учета товаров, перемещаемых трубопроводным транспортом, указанных в пунктах 1 и 2 статьи 292 настоящего Кодекса, а при их отсутствии - на основании показаний иных средств и методов измерения количества таких товаров, если использование таких средств и методов измерения предусмотрено в соответствии с законодательством государств-членов, а также на основании документов о товарах, фактически поставленных по соответствующим договорам, актов сдачи-приемки (приема-сдачи) товаров, перемещаемых трубопроводным транспортом, сертификатов качества таких товаров и иных документов, подтверждающих адресное распределение объемов произведенных, поставленных и потребленных товаров, перемещаемых трубопроводным транспортом, за расчетный период, определяемый в соответствии с законодательством государств-членов.</w:t>
            </w:r>
          </w:p>
          <w:p w14:paraId="508FB678" w14:textId="77777777" w:rsidR="00464002" w:rsidRDefault="00464002" w:rsidP="007A501E">
            <w:r>
              <w:t>6. Особенности таможенного декларирования товаров, перемещаемых трубопроводным транспортом, определяются в соответствии с пунктом 8 статьи 104 настоящего Кодекса.</w:t>
            </w:r>
          </w:p>
          <w:p w14:paraId="3457F515" w14:textId="77777777" w:rsidR="00464002" w:rsidRDefault="00464002" w:rsidP="007A501E">
            <w:r>
              <w:t>7. Перегрузка (перевалка) на таможенной территории Союза иностранных товаров, перемещаемых трубопроводным транспортом, а также, если это установлено законодательством государств-членов, находящихся под таможенным контролем товаров Союза, перемещаемых трубопроводным транспортом, с трубопроводного транспорта на иные виды транспорта либо с иных видов транспорта на трубопроводный транспорт допускается с разрешения таможенного органа, в регионе деятельности которого совершается такая грузовая операция.</w:t>
            </w:r>
          </w:p>
          <w:p w14:paraId="2D61F827" w14:textId="77777777" w:rsidR="00464002" w:rsidRDefault="00464002" w:rsidP="007A501E">
            <w:r>
              <w:lastRenderedPageBreak/>
              <w:t>8. Порядок взаимодействия таможенных органов государств-членов по обмену информацией о товарах, перемещаемых трубопроводным транспортом, в том числе при осуществлении смешанных перевозок с использованием трубопроводного транспорта в случае перемещения таких товаров по территориям нескольких государств-членов, определяется Комиссией.</w:t>
            </w:r>
          </w:p>
          <w:p w14:paraId="2279BB9F" w14:textId="77777777" w:rsidR="00464002" w:rsidRDefault="00464002" w:rsidP="007A501E">
            <w:r>
              <w:t>9. Законодательством государств-членов могут устанавливаться особенности совершения таможенных операций и особенности проведения таможенного контроля в отношении товаров, перемещаемых трубопроводным транспортом, а также проставления таможенными органами отметок на документах, указанных в пункте 4 настоящей статьи.</w:t>
            </w:r>
          </w:p>
        </w:tc>
        <w:tc>
          <w:tcPr>
            <w:tcW w:w="7280" w:type="dxa"/>
          </w:tcPr>
          <w:p w14:paraId="331F993B" w14:textId="5484EF82" w:rsidR="00464002" w:rsidRPr="007E1265" w:rsidRDefault="00464002" w:rsidP="007A501E">
            <w:r w:rsidRPr="007E1681">
              <w:rPr>
                <w:highlight w:val="yellow"/>
              </w:rPr>
              <w:lastRenderedPageBreak/>
              <w:t xml:space="preserve">Статья 290. Особенности ввоза на таможенную территорию Союза, вывоза с таможенной территории Союза и таможенного декларирования товаров, перемещаемых трубопроводным транспортом и </w:t>
            </w:r>
            <w:r w:rsidR="007E1265" w:rsidRPr="007E1681">
              <w:rPr>
                <w:rFonts w:cs="Times New Roman"/>
                <w:b/>
                <w:bCs/>
                <w:szCs w:val="24"/>
                <w:highlight w:val="yellow"/>
              </w:rPr>
              <w:t>конвейерным транспортом</w:t>
            </w:r>
          </w:p>
          <w:p w14:paraId="5E46376F" w14:textId="77777777" w:rsidR="00464002" w:rsidRPr="007E1265" w:rsidRDefault="00464002" w:rsidP="007A501E"/>
          <w:p w14:paraId="46C996B5" w14:textId="2E3930B3" w:rsidR="00464002" w:rsidRDefault="00464002" w:rsidP="007A501E">
            <w:r w:rsidRPr="007E1265">
              <w:t xml:space="preserve">1. Ввоз на таможенную территорию Союза товаров, перемещаемых трубопроводным транспортом, </w:t>
            </w:r>
            <w:r>
              <w:t>допускается после их помещения под таможенные процедуры, предусмотренные настоящим Кодексом, либо, если это предусмотрено законодательством государств-членов о таможенном регулировании, - после их таможенного декларирования в соответствии с таможенной процедурой.</w:t>
            </w:r>
          </w:p>
          <w:p w14:paraId="3EA7817C" w14:textId="630E18AB" w:rsidR="00464002" w:rsidRPr="007E1265" w:rsidRDefault="00464002" w:rsidP="007A501E">
            <w:pPr>
              <w:rPr>
                <w:b/>
              </w:rPr>
            </w:pPr>
            <w:r>
              <w:t>2. Вывоз с таможенной территории Союза товаров, перемещаемых трубопроводным транспортом, допускается после их помещения под таможенные процедуры, предусмотренные настоящим Кодексом</w:t>
            </w:r>
            <w:r w:rsidR="007E1265">
              <w:t xml:space="preserve">, </w:t>
            </w:r>
            <w:r w:rsidR="007E1265" w:rsidRPr="007E1265">
              <w:rPr>
                <w:b/>
                <w:highlight w:val="yellow"/>
              </w:rPr>
              <w:t>а товаров, перемещаемых конвейерным транспортом, - под таможенную процедуру экспорта</w:t>
            </w:r>
            <w:r w:rsidRPr="007E1265">
              <w:rPr>
                <w:b/>
                <w:highlight w:val="yellow"/>
              </w:rPr>
              <w:t>.</w:t>
            </w:r>
          </w:p>
          <w:p w14:paraId="3B1F42D2" w14:textId="7130D876" w:rsidR="00464002" w:rsidRDefault="00464002" w:rsidP="007A501E">
            <w:pPr>
              <w:rPr>
                <w:b/>
              </w:rPr>
            </w:pPr>
            <w:r>
              <w:t xml:space="preserve">3. </w:t>
            </w:r>
            <w:r w:rsidRPr="007E1265">
              <w:rPr>
                <w:highlight w:val="red"/>
              </w:rPr>
              <w:t xml:space="preserve">При подаче таможенной декларации предъявление товаров, перемещаемых трубопроводным транспортом, </w:t>
            </w:r>
            <w:r w:rsidR="007A501E" w:rsidRPr="007E1265">
              <w:rPr>
                <w:highlight w:val="red"/>
              </w:rPr>
              <w:t>таможенному органу не требуется</w:t>
            </w:r>
            <w:r w:rsidR="007A501E" w:rsidRPr="007E1265">
              <w:rPr>
                <w:highlight w:val="yellow"/>
              </w:rPr>
              <w:t xml:space="preserve">, </w:t>
            </w:r>
            <w:r w:rsidR="007A501E" w:rsidRPr="007E1265">
              <w:rPr>
                <w:b/>
                <w:highlight w:val="yellow"/>
              </w:rPr>
              <w:t xml:space="preserve">за исключением перемещения товаров с использованием </w:t>
            </w:r>
            <w:r w:rsidR="007E1265" w:rsidRPr="00AB2C45">
              <w:rPr>
                <w:rFonts w:cs="Times New Roman"/>
                <w:b/>
                <w:bCs/>
                <w:szCs w:val="24"/>
                <w:highlight w:val="yellow"/>
              </w:rPr>
              <w:t>конвейерного транспорта</w:t>
            </w:r>
            <w:r w:rsidR="007A501E" w:rsidRPr="007A501E">
              <w:rPr>
                <w:b/>
              </w:rPr>
              <w:t>.</w:t>
            </w:r>
          </w:p>
          <w:p w14:paraId="460DAD73" w14:textId="2D18A4FD" w:rsidR="007E1265" w:rsidRPr="007E1265" w:rsidRDefault="007E1265" w:rsidP="007A501E">
            <w:pPr>
              <w:rPr>
                <w:b/>
                <w:i/>
              </w:rPr>
            </w:pPr>
            <w:r w:rsidRPr="007E1265">
              <w:rPr>
                <w:b/>
                <w:i/>
              </w:rPr>
              <w:t xml:space="preserve">Предъявляются ли товары, перемещаемые конвейерным </w:t>
            </w:r>
            <w:r w:rsidRPr="007E1265">
              <w:rPr>
                <w:b/>
                <w:i/>
              </w:rPr>
              <w:lastRenderedPageBreak/>
              <w:t xml:space="preserve">транспортом, таможенному органу? </w:t>
            </w:r>
          </w:p>
          <w:p w14:paraId="395344C9" w14:textId="77777777" w:rsidR="00464002" w:rsidRDefault="00464002" w:rsidP="007A501E">
            <w:r>
              <w:t xml:space="preserve">4. При ввозе на таможенную территорию Союза или вывозе с таможенной территории Союза товаров, перемещаемых трубопроводным транспортом, допускаются смешивание товаров, а также изменение количества и состояния (качества) товаров вследствие технологических особенностей транспортировки и специфических характеристик товаров в соответствии с </w:t>
            </w:r>
            <w:r w:rsidRPr="007E1265">
              <w:rPr>
                <w:highlight w:val="red"/>
              </w:rPr>
              <w:t>техническими регламентами и стандартами, действующими в государствах-членах.</w:t>
            </w:r>
          </w:p>
          <w:p w14:paraId="257E3EE0" w14:textId="527AEF1B" w:rsidR="007E1265" w:rsidRPr="007E1265" w:rsidRDefault="007E1265" w:rsidP="007A501E">
            <w:pPr>
              <w:rPr>
                <w:b/>
                <w:i/>
              </w:rPr>
            </w:pPr>
            <w:r w:rsidRPr="007E1265">
              <w:rPr>
                <w:b/>
                <w:i/>
              </w:rPr>
              <w:t>Допускается ли смешивание товаров, перемещаемых конве</w:t>
            </w:r>
            <w:r>
              <w:rPr>
                <w:b/>
                <w:i/>
              </w:rPr>
              <w:t>йе</w:t>
            </w:r>
            <w:r w:rsidRPr="007E1265">
              <w:rPr>
                <w:b/>
                <w:i/>
              </w:rPr>
              <w:t>рным транспортом</w:t>
            </w:r>
            <w:r>
              <w:rPr>
                <w:b/>
                <w:i/>
              </w:rPr>
              <w:t>?</w:t>
            </w:r>
          </w:p>
          <w:p w14:paraId="4A82AC55" w14:textId="67C6C988" w:rsidR="00464002" w:rsidRDefault="00464002" w:rsidP="007A501E">
            <w:r w:rsidRPr="007E1265">
              <w:rPr>
                <w:highlight w:val="yellow"/>
              </w:rPr>
              <w:t xml:space="preserve">5. </w:t>
            </w:r>
            <w:proofErr w:type="gramStart"/>
            <w:r w:rsidRPr="007E1265">
              <w:rPr>
                <w:highlight w:val="yellow"/>
              </w:rPr>
              <w:t xml:space="preserve">Количество и (или) качество товаров, перемещаемых трубопроводным транспортом, </w:t>
            </w:r>
            <w:r w:rsidR="007E1265" w:rsidRPr="007E1265">
              <w:rPr>
                <w:rFonts w:cs="Times New Roman"/>
                <w:b/>
                <w:bCs/>
                <w:szCs w:val="24"/>
                <w:highlight w:val="yellow"/>
              </w:rPr>
              <w:t>конвейерным транспортом</w:t>
            </w:r>
            <w:r w:rsidRPr="007E1265">
              <w:rPr>
                <w:highlight w:val="yellow"/>
              </w:rPr>
              <w:t>, определяются на основании показаний приборов учета товаров, перемещаемых трубопроводным транспортом, указанных в пунктах 1 и 2 статьи 292 настоящего Кодекса, а при их отсутствии - на основании показаний иных средств и методов измерения количества таких товаров, если использование таких средств и методов измерения предусмотрено в соответствии с законодательством государств-членов, а также</w:t>
            </w:r>
            <w:proofErr w:type="gramEnd"/>
            <w:r w:rsidRPr="007E1265">
              <w:rPr>
                <w:highlight w:val="yellow"/>
              </w:rPr>
              <w:t xml:space="preserve"> на основании документов о товарах, фактически поставленных по соответствующим договорам, актов сдачи-приемки (приема-сдачи) товаров, перемещаемых трубопроводным транспортом, </w:t>
            </w:r>
            <w:r w:rsidR="007E1265" w:rsidRPr="007E1265">
              <w:rPr>
                <w:rFonts w:cs="Times New Roman"/>
                <w:b/>
                <w:bCs/>
                <w:szCs w:val="24"/>
                <w:highlight w:val="yellow"/>
              </w:rPr>
              <w:t>конвейерным транспортом</w:t>
            </w:r>
            <w:r w:rsidRPr="007E1265">
              <w:rPr>
                <w:highlight w:val="yellow"/>
              </w:rPr>
              <w:t xml:space="preserve">, сертификатов качества таких товаров и иных документов, подтверждающих адресное распределение объемов произведенных, поставленных и потребленных товаров, перемещаемых трубопроводным транспортом, </w:t>
            </w:r>
            <w:r w:rsidR="007E1265" w:rsidRPr="007E1265">
              <w:rPr>
                <w:rFonts w:cs="Times New Roman"/>
                <w:b/>
                <w:bCs/>
                <w:szCs w:val="24"/>
                <w:highlight w:val="yellow"/>
              </w:rPr>
              <w:t>конвейерным транспортом</w:t>
            </w:r>
            <w:r w:rsidRPr="007E1265">
              <w:rPr>
                <w:highlight w:val="yellow"/>
              </w:rPr>
              <w:t>, за расчетный период, определяемый в соответствии с законодательством государств-членов.</w:t>
            </w:r>
          </w:p>
          <w:p w14:paraId="121A2681" w14:textId="159582C5" w:rsidR="00464002" w:rsidRDefault="00464002" w:rsidP="007A501E">
            <w:r w:rsidRPr="007E1265">
              <w:rPr>
                <w:highlight w:val="yellow"/>
              </w:rPr>
              <w:t xml:space="preserve">6. Особенности таможенного декларирования товаров, перемещаемых трубопроводным транспортом, </w:t>
            </w:r>
            <w:r w:rsidR="007E1265" w:rsidRPr="007E1265">
              <w:rPr>
                <w:rFonts w:cs="Times New Roman"/>
                <w:b/>
                <w:bCs/>
                <w:szCs w:val="24"/>
                <w:highlight w:val="yellow"/>
              </w:rPr>
              <w:t>конвейерным транспортом</w:t>
            </w:r>
            <w:r w:rsidRPr="007E1265">
              <w:rPr>
                <w:highlight w:val="yellow"/>
              </w:rPr>
              <w:t>, определяются в соответствии с пунктом 8 статьи 104 настоящего Кодекса.</w:t>
            </w:r>
          </w:p>
          <w:p w14:paraId="1043CC60" w14:textId="359C500B" w:rsidR="00464002" w:rsidRDefault="00464002" w:rsidP="007A501E">
            <w:r w:rsidRPr="00A6368F">
              <w:rPr>
                <w:highlight w:val="yellow"/>
              </w:rPr>
              <w:lastRenderedPageBreak/>
              <w:t xml:space="preserve">7. </w:t>
            </w:r>
            <w:proofErr w:type="gramStart"/>
            <w:r w:rsidRPr="00A6368F">
              <w:rPr>
                <w:highlight w:val="yellow"/>
              </w:rPr>
              <w:t xml:space="preserve">Перегрузка (перевалка) на таможенной территории Союза иностранных товаров, перемещаемых трубопроводным транспортом, </w:t>
            </w:r>
            <w:r w:rsidRPr="00A6368F">
              <w:rPr>
                <w:b/>
                <w:bCs/>
                <w:strike/>
                <w:highlight w:val="yellow"/>
              </w:rPr>
              <w:t>ленточным конвейером</w:t>
            </w:r>
            <w:r w:rsidRPr="00A6368F">
              <w:rPr>
                <w:highlight w:val="yellow"/>
              </w:rPr>
              <w:t xml:space="preserve">, а также, если это установлено законодательством государств-членов, находящихся под таможенным контролем товаров Союза, перемещаемых трубопроводным транспортом, </w:t>
            </w:r>
            <w:r w:rsidR="00A6368F" w:rsidRPr="00A6368F">
              <w:rPr>
                <w:rFonts w:cs="Times New Roman"/>
                <w:b/>
                <w:bCs/>
                <w:szCs w:val="24"/>
                <w:highlight w:val="yellow"/>
              </w:rPr>
              <w:t>конвейерным транспортом</w:t>
            </w:r>
            <w:r w:rsidRPr="00A6368F">
              <w:rPr>
                <w:highlight w:val="yellow"/>
              </w:rPr>
              <w:t xml:space="preserve">, с трубопроводного транспорта, </w:t>
            </w:r>
            <w:r w:rsidR="00A6368F" w:rsidRPr="00A6368F">
              <w:rPr>
                <w:rFonts w:cs="Times New Roman"/>
                <w:b/>
                <w:bCs/>
                <w:szCs w:val="24"/>
                <w:highlight w:val="yellow"/>
              </w:rPr>
              <w:t>конвейерного транспорта</w:t>
            </w:r>
            <w:r w:rsidR="00A6368F" w:rsidRPr="00A6368F">
              <w:rPr>
                <w:highlight w:val="yellow"/>
              </w:rPr>
              <w:t xml:space="preserve"> </w:t>
            </w:r>
            <w:r w:rsidRPr="00A6368F">
              <w:rPr>
                <w:highlight w:val="yellow"/>
              </w:rPr>
              <w:t xml:space="preserve">на иные виды транспорта либо с иных видов транспорта на трубопроводный транспорт, </w:t>
            </w:r>
            <w:r w:rsidR="00A6368F" w:rsidRPr="00A6368F">
              <w:rPr>
                <w:rFonts w:cs="Times New Roman"/>
                <w:b/>
                <w:bCs/>
                <w:szCs w:val="24"/>
                <w:highlight w:val="yellow"/>
              </w:rPr>
              <w:t>конвейерный транспорт</w:t>
            </w:r>
            <w:r w:rsidR="00A6368F" w:rsidRPr="00A6368F">
              <w:rPr>
                <w:highlight w:val="yellow"/>
              </w:rPr>
              <w:t xml:space="preserve"> </w:t>
            </w:r>
            <w:r w:rsidRPr="00A6368F">
              <w:rPr>
                <w:highlight w:val="yellow"/>
              </w:rPr>
              <w:t>допускается с разрешения таможенного органа, в регионе деятельности которого совершается</w:t>
            </w:r>
            <w:proofErr w:type="gramEnd"/>
            <w:r w:rsidRPr="00A6368F">
              <w:rPr>
                <w:highlight w:val="yellow"/>
              </w:rPr>
              <w:t xml:space="preserve"> такая грузовая операция.</w:t>
            </w:r>
          </w:p>
          <w:p w14:paraId="14044A7B" w14:textId="1F5C8B7E" w:rsidR="00464002" w:rsidRDefault="00464002" w:rsidP="007A501E">
            <w:r w:rsidRPr="00A6368F">
              <w:rPr>
                <w:highlight w:val="yellow"/>
              </w:rPr>
              <w:t xml:space="preserve">8. Порядок взаимодействия таможенных органов государств-членов по обмену информацией о товарах, перемещаемых трубопроводным транспортом, </w:t>
            </w:r>
            <w:r w:rsidR="00A6368F" w:rsidRPr="00A6368F">
              <w:rPr>
                <w:rFonts w:cs="Times New Roman"/>
                <w:b/>
                <w:bCs/>
                <w:szCs w:val="24"/>
                <w:highlight w:val="yellow"/>
              </w:rPr>
              <w:t>конвейерным транспортом</w:t>
            </w:r>
            <w:r w:rsidRPr="00A6368F">
              <w:rPr>
                <w:highlight w:val="yellow"/>
              </w:rPr>
              <w:t xml:space="preserve">, в том числе при осуществлении смешанных перевозок с использованием трубопроводного транспорта, </w:t>
            </w:r>
            <w:r w:rsidR="00A6368F" w:rsidRPr="00A6368F">
              <w:rPr>
                <w:rFonts w:cs="Times New Roman"/>
                <w:b/>
                <w:bCs/>
                <w:szCs w:val="24"/>
                <w:highlight w:val="yellow"/>
              </w:rPr>
              <w:t>конвейерного транспорта</w:t>
            </w:r>
            <w:r w:rsidR="00A6368F" w:rsidRPr="00A6368F">
              <w:rPr>
                <w:highlight w:val="yellow"/>
              </w:rPr>
              <w:t xml:space="preserve"> </w:t>
            </w:r>
            <w:r w:rsidRPr="00A6368F">
              <w:rPr>
                <w:highlight w:val="yellow"/>
              </w:rPr>
              <w:t>в случае перемещения таких товаров по территориям нескольких государств-членов, определяется Комиссией.</w:t>
            </w:r>
          </w:p>
          <w:p w14:paraId="3C601094" w14:textId="16D16025" w:rsidR="00A6368F" w:rsidRPr="00A6368F" w:rsidRDefault="00A6368F" w:rsidP="007A501E">
            <w:pPr>
              <w:rPr>
                <w:b/>
                <w:i/>
              </w:rPr>
            </w:pPr>
            <w:r w:rsidRPr="00A6368F">
              <w:rPr>
                <w:b/>
                <w:i/>
              </w:rPr>
              <w:t>Необходим ли пункт 8 для конвейерного транспорта</w:t>
            </w:r>
            <w:r>
              <w:rPr>
                <w:b/>
                <w:i/>
              </w:rPr>
              <w:t>?</w:t>
            </w:r>
          </w:p>
          <w:p w14:paraId="03AA0EBA" w14:textId="0A8A6BB2" w:rsidR="00464002" w:rsidRDefault="00464002" w:rsidP="00A6368F">
            <w:r w:rsidRPr="00A6368F">
              <w:rPr>
                <w:highlight w:val="yellow"/>
              </w:rPr>
              <w:t xml:space="preserve">9. Законодательством государств-членов могут устанавливаться особенности совершения таможенных операций и особенности проведения таможенного контроля в отношении товаров, перемещаемых трубопроводным транспортом, </w:t>
            </w:r>
            <w:r w:rsidR="00A6368F" w:rsidRPr="00A6368F">
              <w:rPr>
                <w:rFonts w:cs="Times New Roman"/>
                <w:b/>
                <w:bCs/>
                <w:szCs w:val="24"/>
                <w:highlight w:val="yellow"/>
              </w:rPr>
              <w:t>конвейерным транспортом</w:t>
            </w:r>
            <w:r w:rsidRPr="00A6368F">
              <w:rPr>
                <w:b/>
                <w:bCs/>
                <w:highlight w:val="yellow"/>
              </w:rPr>
              <w:t>,</w:t>
            </w:r>
            <w:r w:rsidRPr="00A6368F">
              <w:rPr>
                <w:highlight w:val="yellow"/>
              </w:rPr>
              <w:t xml:space="preserve"> а также проставления таможенными органами отметок на документах, указанных в пункте 4 настоящей статьи.</w:t>
            </w:r>
          </w:p>
        </w:tc>
      </w:tr>
      <w:tr w:rsidR="00A6368F" w14:paraId="0E4F5E8E" w14:textId="77777777" w:rsidTr="007A501E">
        <w:tc>
          <w:tcPr>
            <w:tcW w:w="7280" w:type="dxa"/>
          </w:tcPr>
          <w:p w14:paraId="4C22C9EC" w14:textId="77777777" w:rsidR="00A6368F" w:rsidRDefault="00A6368F" w:rsidP="007A501E"/>
        </w:tc>
        <w:tc>
          <w:tcPr>
            <w:tcW w:w="7280" w:type="dxa"/>
          </w:tcPr>
          <w:p w14:paraId="4B951F0F" w14:textId="77777777" w:rsidR="00A6368F" w:rsidRPr="00A6368F" w:rsidRDefault="00A6368F" w:rsidP="00A6368F">
            <w:pPr>
              <w:autoSpaceDE w:val="0"/>
              <w:autoSpaceDN w:val="0"/>
              <w:adjustRightInd w:val="0"/>
              <w:ind w:firstLine="709"/>
              <w:rPr>
                <w:rFonts w:eastAsia="Calibri" w:cs="Times New Roman"/>
                <w:bCs/>
                <w:szCs w:val="24"/>
              </w:rPr>
            </w:pPr>
            <w:r w:rsidRPr="00A6368F">
              <w:rPr>
                <w:rFonts w:eastAsia="Calibri" w:cs="Times New Roman"/>
                <w:bCs/>
                <w:szCs w:val="24"/>
              </w:rPr>
              <w:t>в статье 292:</w:t>
            </w:r>
          </w:p>
          <w:p w14:paraId="32D55B17" w14:textId="643DB716" w:rsidR="00A6368F" w:rsidRPr="00A6368F" w:rsidRDefault="00A6368F" w:rsidP="00A6368F">
            <w:pPr>
              <w:autoSpaceDE w:val="0"/>
              <w:autoSpaceDN w:val="0"/>
              <w:adjustRightInd w:val="0"/>
              <w:ind w:firstLine="709"/>
              <w:rPr>
                <w:rFonts w:eastAsia="Calibri" w:cs="Times New Roman"/>
                <w:b/>
                <w:bCs/>
                <w:szCs w:val="24"/>
              </w:rPr>
            </w:pPr>
            <w:r w:rsidRPr="00A6368F">
              <w:rPr>
                <w:rFonts w:eastAsia="Calibri" w:cs="Times New Roman"/>
                <w:bCs/>
                <w:szCs w:val="24"/>
              </w:rPr>
              <w:t xml:space="preserve">в наименовании статьи, пунктах 5 – 10 после слов «трубопроводным транспортом» дополнить словами </w:t>
            </w:r>
            <w:r w:rsidRPr="00A6368F">
              <w:rPr>
                <w:rFonts w:eastAsia="Calibri" w:cs="Times New Roman"/>
                <w:b/>
                <w:bCs/>
                <w:szCs w:val="24"/>
              </w:rPr>
              <w:t xml:space="preserve">«,  </w:t>
            </w:r>
            <w:r w:rsidRPr="00A6368F">
              <w:rPr>
                <w:rFonts w:eastAsia="Calibri" w:cs="Times New Roman"/>
                <w:b/>
                <w:szCs w:val="24"/>
                <w:highlight w:val="red"/>
                <w:lang w:eastAsia="ru-RU"/>
              </w:rPr>
              <w:t>конвейерн</w:t>
            </w:r>
            <w:r w:rsidRPr="00923921">
              <w:rPr>
                <w:rFonts w:eastAsia="Calibri" w:cs="Times New Roman"/>
                <w:b/>
                <w:szCs w:val="24"/>
                <w:highlight w:val="red"/>
                <w:lang w:eastAsia="ru-RU"/>
              </w:rPr>
              <w:t>ым</w:t>
            </w:r>
            <w:r w:rsidRPr="00A6368F">
              <w:rPr>
                <w:rFonts w:eastAsia="Calibri" w:cs="Times New Roman"/>
                <w:b/>
                <w:szCs w:val="24"/>
                <w:highlight w:val="red"/>
                <w:lang w:eastAsia="ru-RU"/>
              </w:rPr>
              <w:t xml:space="preserve"> </w:t>
            </w:r>
            <w:r w:rsidRPr="00923921">
              <w:rPr>
                <w:rFonts w:eastAsia="Calibri" w:cs="Times New Roman"/>
                <w:b/>
                <w:szCs w:val="24"/>
                <w:highlight w:val="red"/>
                <w:lang w:eastAsia="ru-RU"/>
              </w:rPr>
              <w:t>транспортом</w:t>
            </w:r>
            <w:r w:rsidRPr="00A6368F">
              <w:rPr>
                <w:rFonts w:eastAsia="Calibri" w:cs="Times New Roman"/>
                <w:b/>
                <w:bCs/>
                <w:szCs w:val="24"/>
                <w:highlight w:val="red"/>
              </w:rPr>
              <w:t>»;</w:t>
            </w:r>
          </w:p>
          <w:p w14:paraId="3E1456A0" w14:textId="14C99D22" w:rsidR="00A6368F" w:rsidRDefault="00A6368F" w:rsidP="00A6368F">
            <w:pPr>
              <w:autoSpaceDE w:val="0"/>
              <w:autoSpaceDN w:val="0"/>
              <w:adjustRightInd w:val="0"/>
              <w:ind w:firstLine="709"/>
              <w:rPr>
                <w:rFonts w:eastAsia="Calibri" w:cs="Times New Roman"/>
                <w:bCs/>
                <w:szCs w:val="24"/>
              </w:rPr>
            </w:pPr>
            <w:r w:rsidRPr="00A6368F">
              <w:rPr>
                <w:rFonts w:eastAsia="Calibri" w:cs="Times New Roman"/>
                <w:bCs/>
                <w:szCs w:val="24"/>
              </w:rPr>
              <w:t>в пункт</w:t>
            </w:r>
            <w:r>
              <w:rPr>
                <w:rFonts w:eastAsia="Calibri" w:cs="Times New Roman"/>
                <w:bCs/>
                <w:szCs w:val="24"/>
              </w:rPr>
              <w:t>е</w:t>
            </w:r>
            <w:r w:rsidRPr="00A6368F">
              <w:rPr>
                <w:rFonts w:eastAsia="Calibri" w:cs="Times New Roman"/>
                <w:bCs/>
                <w:szCs w:val="24"/>
              </w:rPr>
              <w:t xml:space="preserve"> 1 после слов «трубопроводным транспортом» дополнить словами </w:t>
            </w:r>
            <w:r w:rsidRPr="00A6368F">
              <w:rPr>
                <w:rFonts w:eastAsia="Calibri" w:cs="Times New Roman"/>
                <w:b/>
                <w:bCs/>
                <w:szCs w:val="24"/>
              </w:rPr>
              <w:t>«</w:t>
            </w:r>
            <w:r w:rsidRPr="00A6368F">
              <w:rPr>
                <w:rFonts w:eastAsia="Calibri" w:cs="Times New Roman"/>
                <w:b/>
                <w:bCs/>
                <w:szCs w:val="24"/>
                <w:highlight w:val="red"/>
              </w:rPr>
              <w:t xml:space="preserve">или </w:t>
            </w:r>
            <w:r w:rsidRPr="00A6368F">
              <w:rPr>
                <w:rFonts w:eastAsia="Calibri" w:cs="Times New Roman"/>
                <w:b/>
                <w:szCs w:val="24"/>
                <w:highlight w:val="red"/>
                <w:lang w:eastAsia="ru-RU"/>
              </w:rPr>
              <w:t>конвейерн</w:t>
            </w:r>
            <w:r w:rsidRPr="00923921">
              <w:rPr>
                <w:rFonts w:eastAsia="Calibri" w:cs="Times New Roman"/>
                <w:b/>
                <w:szCs w:val="24"/>
                <w:highlight w:val="red"/>
                <w:lang w:eastAsia="ru-RU"/>
              </w:rPr>
              <w:t>ым</w:t>
            </w:r>
            <w:r w:rsidRPr="00A6368F">
              <w:rPr>
                <w:rFonts w:eastAsia="Calibri" w:cs="Times New Roman"/>
                <w:b/>
                <w:szCs w:val="24"/>
                <w:highlight w:val="red"/>
                <w:lang w:eastAsia="ru-RU"/>
              </w:rPr>
              <w:t xml:space="preserve"> </w:t>
            </w:r>
            <w:r w:rsidRPr="00923921">
              <w:rPr>
                <w:rFonts w:eastAsia="Calibri" w:cs="Times New Roman"/>
                <w:b/>
                <w:szCs w:val="24"/>
                <w:highlight w:val="red"/>
                <w:lang w:eastAsia="ru-RU"/>
              </w:rPr>
              <w:t>транспортом</w:t>
            </w:r>
            <w:r w:rsidRPr="00A6368F">
              <w:rPr>
                <w:rFonts w:eastAsia="Calibri" w:cs="Times New Roman"/>
                <w:b/>
                <w:bCs/>
                <w:szCs w:val="24"/>
                <w:highlight w:val="red"/>
              </w:rPr>
              <w:t>»;</w:t>
            </w:r>
          </w:p>
          <w:p w14:paraId="6DA92DCF" w14:textId="7FA1E971" w:rsidR="00A6368F" w:rsidRPr="00A6368F" w:rsidRDefault="00A6368F" w:rsidP="007A501E">
            <w:pPr>
              <w:rPr>
                <w:b/>
                <w:i/>
              </w:rPr>
            </w:pPr>
            <w:proofErr w:type="gramStart"/>
            <w:r w:rsidRPr="00A6368F">
              <w:rPr>
                <w:b/>
                <w:i/>
              </w:rPr>
              <w:t>Подумать</w:t>
            </w:r>
            <w:proofErr w:type="gramEnd"/>
            <w:r w:rsidRPr="00A6368F">
              <w:rPr>
                <w:b/>
                <w:i/>
              </w:rPr>
              <w:t xml:space="preserve"> нужны поправки в статью 292 , будут ли приборы учета</w:t>
            </w:r>
            <w:r>
              <w:rPr>
                <w:b/>
                <w:i/>
              </w:rPr>
              <w:t>?</w:t>
            </w:r>
          </w:p>
        </w:tc>
      </w:tr>
      <w:tr w:rsidR="00464002" w14:paraId="1DF1F085" w14:textId="77777777" w:rsidTr="007A501E">
        <w:tc>
          <w:tcPr>
            <w:tcW w:w="7280" w:type="dxa"/>
          </w:tcPr>
          <w:p w14:paraId="5FC368A6" w14:textId="77777777" w:rsidR="00464002" w:rsidRDefault="00464002" w:rsidP="007A501E">
            <w:r>
              <w:lastRenderedPageBreak/>
              <w:t>Статья 293. Идентификация товаров, перемещаемых трубопроводным транспортом или по линиям электропередачи</w:t>
            </w:r>
          </w:p>
          <w:p w14:paraId="669284FD" w14:textId="77777777" w:rsidR="00464002" w:rsidRDefault="00464002" w:rsidP="007A501E"/>
          <w:p w14:paraId="1E04D234" w14:textId="77777777" w:rsidR="00464002" w:rsidRDefault="00464002" w:rsidP="007A501E">
            <w:r>
              <w:t>Идентификация товаров, перемещаемых трубопроводным транспортом или по линиям электропередачи, не осуществляется, что не препятствует таможенным органам устанавливать в таможенных целях количество, качество и другие характеристики товаров, используя сведения, содержащиеся в документах, показания счетчиков и других измерительных приборов.</w:t>
            </w:r>
          </w:p>
          <w:p w14:paraId="3A00C4C5" w14:textId="77777777" w:rsidR="00464002" w:rsidRDefault="00464002" w:rsidP="007A501E"/>
        </w:tc>
        <w:tc>
          <w:tcPr>
            <w:tcW w:w="7280" w:type="dxa"/>
          </w:tcPr>
          <w:p w14:paraId="4A899607" w14:textId="20E61043" w:rsidR="00464002" w:rsidRPr="00A6368F" w:rsidRDefault="00464002" w:rsidP="007A501E">
            <w:pPr>
              <w:rPr>
                <w:highlight w:val="yellow"/>
              </w:rPr>
            </w:pPr>
            <w:r w:rsidRPr="00A6368F">
              <w:rPr>
                <w:highlight w:val="yellow"/>
              </w:rPr>
              <w:t xml:space="preserve">Статья 293. Идентификация товаров, перемещаемых трубопроводным транспортом, </w:t>
            </w:r>
            <w:r w:rsidR="00A6368F" w:rsidRPr="00A6368F">
              <w:rPr>
                <w:rFonts w:cs="Times New Roman"/>
                <w:b/>
                <w:bCs/>
                <w:szCs w:val="24"/>
                <w:highlight w:val="yellow"/>
              </w:rPr>
              <w:t>конвейерным транспортом</w:t>
            </w:r>
            <w:r w:rsidR="00A6368F" w:rsidRPr="00A6368F">
              <w:rPr>
                <w:highlight w:val="yellow"/>
              </w:rPr>
              <w:t xml:space="preserve"> </w:t>
            </w:r>
            <w:r w:rsidRPr="00A6368F">
              <w:rPr>
                <w:highlight w:val="yellow"/>
              </w:rPr>
              <w:t>или по линиям электропередачи</w:t>
            </w:r>
          </w:p>
          <w:p w14:paraId="1B4D69EE" w14:textId="77777777" w:rsidR="00464002" w:rsidRPr="00A6368F" w:rsidRDefault="00464002" w:rsidP="007A501E">
            <w:pPr>
              <w:rPr>
                <w:highlight w:val="yellow"/>
              </w:rPr>
            </w:pPr>
          </w:p>
          <w:p w14:paraId="03E58BB5" w14:textId="0BA90A3F" w:rsidR="00464002" w:rsidRDefault="00464002" w:rsidP="007A501E">
            <w:r w:rsidRPr="00A6368F">
              <w:rPr>
                <w:highlight w:val="yellow"/>
              </w:rPr>
              <w:t xml:space="preserve">Идентификация товаров, перемещаемых трубопроводным транспортом, </w:t>
            </w:r>
            <w:r w:rsidR="00A6368F" w:rsidRPr="00A6368F">
              <w:rPr>
                <w:rFonts w:cs="Times New Roman"/>
                <w:b/>
                <w:bCs/>
                <w:szCs w:val="24"/>
                <w:highlight w:val="yellow"/>
              </w:rPr>
              <w:t>конвейерным транспортом</w:t>
            </w:r>
            <w:r w:rsidR="00A6368F" w:rsidRPr="00A6368F">
              <w:rPr>
                <w:highlight w:val="yellow"/>
              </w:rPr>
              <w:t xml:space="preserve"> </w:t>
            </w:r>
            <w:r w:rsidRPr="00A6368F">
              <w:rPr>
                <w:highlight w:val="yellow"/>
              </w:rPr>
              <w:t>или по линиям электропередачи, не осуществляется, что не препятствует таможенным органам устанавливать в таможенных целях количество, качество и другие характеристики товаров, используя сведения, содержащиеся в документах, показания счетчиков и других измерительных приборов.</w:t>
            </w:r>
          </w:p>
          <w:p w14:paraId="182D53BB" w14:textId="77777777" w:rsidR="00464002" w:rsidRDefault="00464002" w:rsidP="007A501E"/>
        </w:tc>
      </w:tr>
      <w:tr w:rsidR="00464002" w14:paraId="0ADB0140" w14:textId="77777777" w:rsidTr="007A501E">
        <w:tc>
          <w:tcPr>
            <w:tcW w:w="7280" w:type="dxa"/>
          </w:tcPr>
          <w:p w14:paraId="65A4F202" w14:textId="77777777" w:rsidR="00464002" w:rsidRDefault="00464002" w:rsidP="007A501E"/>
        </w:tc>
        <w:tc>
          <w:tcPr>
            <w:tcW w:w="7280" w:type="dxa"/>
          </w:tcPr>
          <w:p w14:paraId="03E532D0" w14:textId="77777777" w:rsidR="00464002" w:rsidRDefault="00464002" w:rsidP="007A501E"/>
        </w:tc>
      </w:tr>
      <w:tr w:rsidR="00464002" w14:paraId="3FC1A3B5" w14:textId="77777777" w:rsidTr="007A501E">
        <w:tc>
          <w:tcPr>
            <w:tcW w:w="7280" w:type="dxa"/>
          </w:tcPr>
          <w:p w14:paraId="0ECBA3C2" w14:textId="77777777" w:rsidR="00464002" w:rsidRDefault="00464002" w:rsidP="007A501E"/>
        </w:tc>
        <w:tc>
          <w:tcPr>
            <w:tcW w:w="7280" w:type="dxa"/>
          </w:tcPr>
          <w:p w14:paraId="35560319" w14:textId="77777777" w:rsidR="00464002" w:rsidRDefault="00464002" w:rsidP="007A501E"/>
        </w:tc>
      </w:tr>
    </w:tbl>
    <w:p w14:paraId="0A5E6027" w14:textId="77777777" w:rsidR="00464002" w:rsidRDefault="00464002" w:rsidP="00464002"/>
    <w:p w14:paraId="3DAAE0A2" w14:textId="77777777" w:rsidR="00075EB5" w:rsidRDefault="00075EB5"/>
    <w:sectPr w:rsidR="00075EB5" w:rsidSect="007A501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002"/>
    <w:rsid w:val="00075EB5"/>
    <w:rsid w:val="002B544D"/>
    <w:rsid w:val="003D0429"/>
    <w:rsid w:val="00464002"/>
    <w:rsid w:val="00755833"/>
    <w:rsid w:val="007A501E"/>
    <w:rsid w:val="007E1265"/>
    <w:rsid w:val="007E1681"/>
    <w:rsid w:val="007F3A81"/>
    <w:rsid w:val="008E7675"/>
    <w:rsid w:val="00923921"/>
    <w:rsid w:val="009932C5"/>
    <w:rsid w:val="00A6368F"/>
    <w:rsid w:val="00AB2C45"/>
    <w:rsid w:val="00BB4214"/>
    <w:rsid w:val="00FE2B29"/>
  </w:rsids>
  <m:mathPr>
    <m:mathFont m:val="Cambria Math"/>
    <m:brkBin m:val="before"/>
    <m:brkBinSub m:val="--"/>
    <m:smallFrac m:val="0"/>
    <m:dispDef/>
    <m:lMargin m:val="0"/>
    <m:rMargin m:val="0"/>
    <m:defJc m:val="centerGroup"/>
    <m:wrapIndent m:val="1440"/>
    <m:intLim m:val="subSup"/>
    <m:naryLim m:val="undOvr"/>
  </m:mathPr>
  <w:themeFontLang w:val="ky-K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D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ky-KG"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00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64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kZagolovok5">
    <w:name w:val="_Заголовок Статья (tkZagolovok5)"/>
    <w:basedOn w:val="a"/>
    <w:rsid w:val="00464002"/>
    <w:pPr>
      <w:spacing w:before="200" w:after="60" w:line="276" w:lineRule="auto"/>
      <w:ind w:firstLine="567"/>
      <w:jc w:val="left"/>
    </w:pPr>
    <w:rPr>
      <w:rFonts w:ascii="Arial" w:eastAsia="Times New Roman" w:hAnsi="Arial" w:cs="Arial"/>
      <w:b/>
      <w:bCs/>
      <w:sz w:val="20"/>
      <w:szCs w:val="20"/>
      <w:lang w:val="ky-KG" w:eastAsia="ky-KG"/>
    </w:rPr>
  </w:style>
  <w:style w:type="paragraph" w:customStyle="1" w:styleId="tkTekst">
    <w:name w:val="_Текст обычный (tkTekst)"/>
    <w:basedOn w:val="a"/>
    <w:rsid w:val="00464002"/>
    <w:pPr>
      <w:spacing w:after="60" w:line="276" w:lineRule="auto"/>
      <w:ind w:firstLine="567"/>
    </w:pPr>
    <w:rPr>
      <w:rFonts w:ascii="Arial" w:eastAsia="Times New Roman" w:hAnsi="Arial" w:cs="Arial"/>
      <w:sz w:val="20"/>
      <w:szCs w:val="20"/>
      <w:lang w:val="ky-KG" w:eastAsia="ky-K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ky-KG"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00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64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kZagolovok5">
    <w:name w:val="_Заголовок Статья (tkZagolovok5)"/>
    <w:basedOn w:val="a"/>
    <w:rsid w:val="00464002"/>
    <w:pPr>
      <w:spacing w:before="200" w:after="60" w:line="276" w:lineRule="auto"/>
      <w:ind w:firstLine="567"/>
      <w:jc w:val="left"/>
    </w:pPr>
    <w:rPr>
      <w:rFonts w:ascii="Arial" w:eastAsia="Times New Roman" w:hAnsi="Arial" w:cs="Arial"/>
      <w:b/>
      <w:bCs/>
      <w:sz w:val="20"/>
      <w:szCs w:val="20"/>
      <w:lang w:val="ky-KG" w:eastAsia="ky-KG"/>
    </w:rPr>
  </w:style>
  <w:style w:type="paragraph" w:customStyle="1" w:styleId="tkTekst">
    <w:name w:val="_Текст обычный (tkTekst)"/>
    <w:basedOn w:val="a"/>
    <w:rsid w:val="00464002"/>
    <w:pPr>
      <w:spacing w:after="60" w:line="276" w:lineRule="auto"/>
      <w:ind w:firstLine="567"/>
    </w:pPr>
    <w:rPr>
      <w:rFonts w:ascii="Arial" w:eastAsia="Times New Roman" w:hAnsi="Arial" w:cs="Arial"/>
      <w:sz w:val="20"/>
      <w:szCs w:val="20"/>
      <w:lang w:val="ky-KG" w:eastAsia="ky-K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4263</Words>
  <Characters>24302</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Adilet Berdibekov</dc:creator>
  <cp:lastModifiedBy>Валикова Ольга Владимировна</cp:lastModifiedBy>
  <cp:revision>6</cp:revision>
  <dcterms:created xsi:type="dcterms:W3CDTF">2024-04-19T08:45:00Z</dcterms:created>
  <dcterms:modified xsi:type="dcterms:W3CDTF">2024-04-19T08:50:00Z</dcterms:modified>
</cp:coreProperties>
</file>